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AFF28" w14:textId="2F6E696B" w:rsidR="004413A6" w:rsidRPr="00971BB7" w:rsidRDefault="00C65956" w:rsidP="0067107C">
      <w:pPr>
        <w:rPr>
          <w:rFonts w:ascii="Arial" w:eastAsia="MS Mincho" w:hAnsi="Arial" w:cs="Arial"/>
          <w:b/>
          <w:bCs/>
          <w:lang w:eastAsia="ja-JP"/>
        </w:rPr>
      </w:pPr>
      <w:r w:rsidRPr="00971BB7">
        <w:rPr>
          <w:rFonts w:ascii="Arial" w:eastAsia="MS Mincho" w:hAnsi="Arial" w:cs="Arial"/>
          <w:b/>
          <w:bCs/>
          <w:lang w:eastAsia="ja-JP"/>
        </w:rPr>
        <w:t>3GPP TSG-</w:t>
      </w:r>
      <w:r w:rsidRPr="00971BB7">
        <w:rPr>
          <w:rFonts w:ascii="Arial" w:eastAsia="MS Mincho" w:hAnsi="Arial" w:cs="Arial"/>
          <w:b/>
          <w:bCs/>
          <w:lang w:eastAsia="ja-JP"/>
        </w:rPr>
        <w:fldChar w:fldCharType="begin"/>
      </w:r>
      <w:r w:rsidRPr="00971BB7">
        <w:rPr>
          <w:rFonts w:ascii="Arial" w:eastAsia="MS Mincho" w:hAnsi="Arial" w:cs="Arial"/>
          <w:b/>
          <w:bCs/>
          <w:lang w:eastAsia="ja-JP"/>
        </w:rPr>
        <w:instrText xml:space="preserve"> DOCPROPERTY  TSG/WGRef  \* MERGEFORMAT </w:instrText>
      </w:r>
      <w:r w:rsidRPr="00971BB7">
        <w:rPr>
          <w:rFonts w:ascii="Arial" w:eastAsia="MS Mincho" w:hAnsi="Arial" w:cs="Arial"/>
          <w:b/>
          <w:bCs/>
          <w:lang w:eastAsia="ja-JP"/>
        </w:rPr>
        <w:fldChar w:fldCharType="separate"/>
      </w:r>
      <w:r w:rsidRPr="00971BB7">
        <w:rPr>
          <w:rFonts w:ascii="Arial" w:eastAsia="MS Mincho" w:hAnsi="Arial" w:cs="Arial"/>
          <w:b/>
          <w:bCs/>
          <w:lang w:eastAsia="ja-JP"/>
        </w:rPr>
        <w:t xml:space="preserve"> RAN WG1</w:t>
      </w:r>
      <w:r w:rsidRPr="00971BB7">
        <w:rPr>
          <w:rFonts w:ascii="Arial" w:eastAsia="MS Mincho" w:hAnsi="Arial" w:cs="Arial"/>
          <w:b/>
          <w:bCs/>
          <w:lang w:eastAsia="ja-JP"/>
        </w:rPr>
        <w:fldChar w:fldCharType="end"/>
      </w:r>
      <w:r w:rsidRPr="00971BB7">
        <w:rPr>
          <w:rFonts w:ascii="Arial" w:eastAsia="MS Mincho" w:hAnsi="Arial" w:cs="Arial"/>
          <w:b/>
          <w:bCs/>
          <w:lang w:eastAsia="ja-JP"/>
        </w:rPr>
        <w:t xml:space="preserve"> Meeting #10</w:t>
      </w:r>
      <w:r w:rsidR="00621AB4">
        <w:rPr>
          <w:rFonts w:ascii="Arial" w:eastAsia="MS Mincho" w:hAnsi="Arial" w:cs="Arial"/>
          <w:b/>
          <w:bCs/>
          <w:lang w:eastAsia="ja-JP"/>
        </w:rPr>
        <w:t>5</w:t>
      </w:r>
      <w:r w:rsidRPr="00971BB7">
        <w:rPr>
          <w:rFonts w:ascii="Arial" w:eastAsia="MS Mincho" w:hAnsi="Arial" w:cs="Arial"/>
          <w:b/>
          <w:bCs/>
          <w:lang w:eastAsia="ja-JP"/>
        </w:rPr>
        <w:t xml:space="preserve">-e                         </w:t>
      </w:r>
      <w:r w:rsidR="00971BB7">
        <w:rPr>
          <w:rFonts w:ascii="Arial" w:eastAsia="MS Mincho" w:hAnsi="Arial" w:cs="Arial"/>
          <w:b/>
          <w:bCs/>
          <w:lang w:eastAsia="ja-JP"/>
        </w:rPr>
        <w:t xml:space="preserve">          </w:t>
      </w:r>
      <w:r w:rsidR="00DB4DFC" w:rsidRPr="00971BB7">
        <w:rPr>
          <w:rFonts w:ascii="Arial" w:eastAsia="MS Mincho" w:hAnsi="Arial" w:cs="Arial"/>
          <w:b/>
          <w:bCs/>
          <w:lang w:eastAsia="ja-JP"/>
        </w:rPr>
        <w:t xml:space="preserve">           </w:t>
      </w:r>
      <w:r w:rsidR="004413A6" w:rsidRPr="00971BB7">
        <w:rPr>
          <w:rFonts w:ascii="Arial" w:eastAsia="MS Mincho" w:hAnsi="Arial" w:cs="Arial"/>
          <w:b/>
          <w:bCs/>
          <w:lang w:eastAsia="ja-JP"/>
        </w:rPr>
        <w:t>R1-2</w:t>
      </w:r>
      <w:r w:rsidR="00646F50" w:rsidRPr="00971BB7">
        <w:rPr>
          <w:rFonts w:ascii="Arial" w:eastAsia="MS Mincho" w:hAnsi="Arial" w:cs="Arial"/>
          <w:b/>
          <w:bCs/>
          <w:lang w:eastAsia="ja-JP"/>
        </w:rPr>
        <w:t>1</w:t>
      </w:r>
      <w:r w:rsidR="000F1A81" w:rsidRPr="00971BB7">
        <w:rPr>
          <w:rFonts w:ascii="Arial" w:eastAsia="MS Mincho" w:hAnsi="Arial" w:cs="Arial"/>
          <w:b/>
          <w:bCs/>
          <w:lang w:eastAsia="ja-JP"/>
        </w:rPr>
        <w:t>0</w:t>
      </w:r>
      <w:r w:rsidR="00C539BF" w:rsidRPr="00C539BF">
        <w:rPr>
          <w:rFonts w:ascii="Arial" w:eastAsia="MS Mincho" w:hAnsi="Arial" w:cs="Arial"/>
          <w:b/>
          <w:bCs/>
          <w:lang w:eastAsia="ja-JP"/>
        </w:rPr>
        <w:t>5086</w:t>
      </w:r>
      <w:r w:rsidR="00621AB4">
        <w:rPr>
          <w:rFonts w:ascii="Arial" w:eastAsia="MS Mincho" w:hAnsi="Arial" w:cs="Arial"/>
          <w:b/>
          <w:bCs/>
          <w:lang w:eastAsia="ja-JP"/>
        </w:rPr>
        <w:t xml:space="preserve"> </w:t>
      </w:r>
      <w:r w:rsidR="000F1A81" w:rsidRPr="00971BB7"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685A4FA6" w14:textId="418ECF23" w:rsidR="00C65956" w:rsidRPr="000C3D4F" w:rsidRDefault="00C65956" w:rsidP="00C65956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621AB4">
        <w:rPr>
          <w:rFonts w:eastAsia="MS Mincho" w:cs="Arial"/>
          <w:b/>
          <w:bCs/>
          <w:sz w:val="24"/>
          <w:szCs w:val="24"/>
          <w:lang w:val="en-US" w:eastAsia="ja-JP"/>
        </w:rPr>
        <w:t>May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 w:rsidR="00B109CC">
        <w:rPr>
          <w:rFonts w:eastAsia="MS Mincho" w:cs="Arial"/>
          <w:b/>
          <w:bCs/>
          <w:sz w:val="24"/>
          <w:szCs w:val="24"/>
          <w:lang w:val="en-US" w:eastAsia="ja-JP"/>
        </w:rPr>
        <w:t>1</w:t>
      </w:r>
      <w:r w:rsidR="00621AB4">
        <w:rPr>
          <w:rFonts w:eastAsia="MS Mincho" w:cs="Arial"/>
          <w:b/>
          <w:bCs/>
          <w:sz w:val="24"/>
          <w:szCs w:val="24"/>
          <w:lang w:val="en-US" w:eastAsia="ja-JP"/>
        </w:rPr>
        <w:t>0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</w:t>
      </w:r>
      <w:r w:rsidR="00621AB4">
        <w:rPr>
          <w:rFonts w:eastAsia="MS Mincho" w:cs="Arial"/>
          <w:b/>
          <w:bCs/>
          <w:sz w:val="24"/>
          <w:szCs w:val="24"/>
          <w:lang w:val="en-US" w:eastAsia="ja-JP"/>
        </w:rPr>
        <w:t>May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 w:rsidR="00B109CC">
        <w:rPr>
          <w:rFonts w:eastAsia="MS Mincho" w:cs="Arial"/>
          <w:b/>
          <w:bCs/>
          <w:sz w:val="24"/>
          <w:szCs w:val="24"/>
          <w:lang w:val="en-US" w:eastAsia="ja-JP"/>
        </w:rPr>
        <w:t>2</w:t>
      </w:r>
      <w:r w:rsidR="00621AB4">
        <w:rPr>
          <w:rFonts w:eastAsia="MS Mincho" w:cs="Arial"/>
          <w:b/>
          <w:bCs/>
          <w:sz w:val="24"/>
          <w:szCs w:val="24"/>
          <w:lang w:val="en-US" w:eastAsia="ja-JP"/>
        </w:rPr>
        <w:t>7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, 202</w:t>
      </w:r>
      <w:r w:rsidR="00646F50">
        <w:rPr>
          <w:rFonts w:eastAsia="MS Mincho" w:cs="Arial"/>
          <w:b/>
          <w:bCs/>
          <w:sz w:val="24"/>
          <w:szCs w:val="24"/>
          <w:lang w:val="en-US" w:eastAsia="ja-JP"/>
        </w:rPr>
        <w:t>1</w:t>
      </w:r>
    </w:p>
    <w:p w14:paraId="53D8AF4A" w14:textId="77777777" w:rsidR="00B90144" w:rsidRPr="00C65956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AC99794" w14:textId="768F16E8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1AB4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353ED0">
        <w:rPr>
          <w:sz w:val="22"/>
          <w:szCs w:val="22"/>
        </w:rPr>
        <w:t>2</w:t>
      </w:r>
      <w:r w:rsidR="00432164">
        <w:rPr>
          <w:sz w:val="22"/>
          <w:szCs w:val="22"/>
        </w:rPr>
        <w:t>.</w:t>
      </w:r>
      <w:r w:rsidR="00B109CC">
        <w:rPr>
          <w:sz w:val="22"/>
          <w:szCs w:val="22"/>
        </w:rPr>
        <w:t>7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73E6944" w14:textId="27DFE076" w:rsidR="004B5BF1" w:rsidRPr="004B5BF1" w:rsidRDefault="00B90144" w:rsidP="004B5BF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109CC">
        <w:rPr>
          <w:sz w:val="22"/>
          <w:szCs w:val="22"/>
        </w:rPr>
        <w:t xml:space="preserve">Maintenance of UE power saving for NR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3AD966BC" w14:textId="54315C44" w:rsidR="00B62EC4" w:rsidRDefault="00B62EC4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RAN1 104b</w:t>
      </w:r>
      <w:r w:rsidR="00C539BF">
        <w:rPr>
          <w:lang w:val="en-US"/>
        </w:rPr>
        <w:t>is</w:t>
      </w:r>
      <w:r>
        <w:rPr>
          <w:lang w:val="en-US"/>
        </w:rPr>
        <w:t xml:space="preserve">-e, the issue of A-CSI-RS triggering offset for cross-slot scheduling was discussed and summarized in [1]. </w:t>
      </w:r>
    </w:p>
    <w:p w14:paraId="7AB5A0B6" w14:textId="12AC719D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A59A6E" wp14:editId="656E6D28">
                <wp:simplePos x="0" y="0"/>
                <wp:positionH relativeFrom="column">
                  <wp:posOffset>-6674</wp:posOffset>
                </wp:positionH>
                <wp:positionV relativeFrom="paragraph">
                  <wp:posOffset>66338</wp:posOffset>
                </wp:positionV>
                <wp:extent cx="5793424" cy="1121308"/>
                <wp:effectExtent l="0" t="0" r="1079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3424" cy="11213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6A72F9" w14:textId="77777777" w:rsidR="00A74B6B" w:rsidRPr="00A74B6B" w:rsidRDefault="00A74B6B" w:rsidP="00A74B6B">
                            <w:pPr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</w:pP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There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is no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consensus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on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changing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specification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for A-CSI-RS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resource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triggered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by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SRS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request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field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for cross-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slot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scheduling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with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  K</w:t>
                            </w:r>
                            <w:proofErr w:type="gram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vertAlign w:val="subscript"/>
                                <w:lang w:val="fi-FI"/>
                              </w:rPr>
                              <w:t>0,min</w:t>
                            </w:r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 &gt;0 in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>Clause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SimSun"/>
                                <w:b w:val="0"/>
                                <w:bCs w:val="0"/>
                                <w:sz w:val="20"/>
                                <w:szCs w:val="20"/>
                                <w:lang w:val="fi-FI"/>
                              </w:rPr>
                              <w:t xml:space="preserve"> 6.1.1.2 of TS38.214.</w:t>
                            </w:r>
                          </w:p>
                          <w:p w14:paraId="69C98F1A" w14:textId="338EF4C1" w:rsidR="00A74B6B" w:rsidRDefault="00A74B6B" w:rsidP="000E02D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spacing w:before="100" w:beforeAutospacing="1" w:after="100" w:afterAutospacing="1"/>
                              <w:ind w:leftChars="0"/>
                            </w:pPr>
                            <w:r w:rsidRPr="00A74B6B">
                              <w:rPr>
                                <w:rFonts w:eastAsia="Times New Roman"/>
                                <w:szCs w:val="21"/>
                              </w:rPr>
                              <w:t>Some UE power saving opportunities are restricted when </w:t>
                            </w:r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UE is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configured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with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cross-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slot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scheduling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with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K</w:t>
                            </w:r>
                            <w:proofErr w:type="gram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vertAlign w:val="subscript"/>
                                <w:lang w:val="fi-FI"/>
                              </w:rPr>
                              <w:t>0,min</w:t>
                            </w:r>
                            <w:proofErr w:type="gram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 &gt;0 and A-CSI-RS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resource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triggered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by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SRS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request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 xml:space="preserve"> </w:t>
                            </w:r>
                            <w:proofErr w:type="spellStart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field</w:t>
                            </w:r>
                            <w:proofErr w:type="spellEnd"/>
                            <w:r w:rsidRPr="00A74B6B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Cs w:val="21"/>
                                <w:lang w:val="fi-FI"/>
                              </w:rPr>
                              <w:t>. 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59A6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55pt;margin-top:5.2pt;width:456.2pt;height:8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" fillcolor="white [3201]" strokeweight=".5pt">
                <v:textbox>
                  <w:txbxContent>
                    <w:p w14:paraId="216A72F9" w14:textId="77777777" w:rsidR="00A74B6B" w:rsidRPr="00A74B6B" w:rsidRDefault="00A74B6B" w:rsidP="00A74B6B">
                      <w:pPr>
                        <w:rPr>
                          <w:rStyle w:val="Strong"/>
                          <w:rFonts w:eastAsia="SimSun"/>
                          <w:b w:val="0"/>
                          <w:bCs w:val="0"/>
                          <w:sz w:val="20"/>
                          <w:szCs w:val="20"/>
                          <w:lang w:val="fi-FI"/>
                        </w:rPr>
                      </w:pPr>
                      <w:r w:rsidRPr="00A74B6B">
                        <w:rPr>
                          <w:rStyle w:val="Strong"/>
                          <w:rFonts w:eastAsia="SimSun"/>
                          <w:b w:val="0"/>
                          <w:bCs w:val="0"/>
                          <w:sz w:val="20"/>
                          <w:szCs w:val="20"/>
                          <w:lang w:val="fi-FI"/>
                        </w:rPr>
                        <w:t xml:space="preserve">There is no consensus on changing specification for A-CSI-RS resource triggered by SRS request field for cross-slot scheduling </w:t>
                      </w:r>
                      <w:proofErr w:type="gramStart"/>
                      <w:r w:rsidRPr="00A74B6B">
                        <w:rPr>
                          <w:rStyle w:val="Strong"/>
                          <w:rFonts w:eastAsia="SimSun"/>
                          <w:b w:val="0"/>
                          <w:bCs w:val="0"/>
                          <w:sz w:val="20"/>
                          <w:szCs w:val="20"/>
                          <w:lang w:val="fi-FI"/>
                        </w:rPr>
                        <w:t>with  K</w:t>
                      </w:r>
                      <w:proofErr w:type="gramEnd"/>
                      <w:r w:rsidRPr="00A74B6B">
                        <w:rPr>
                          <w:rStyle w:val="Strong"/>
                          <w:rFonts w:eastAsia="SimSun"/>
                          <w:b w:val="0"/>
                          <w:bCs w:val="0"/>
                          <w:sz w:val="20"/>
                          <w:szCs w:val="20"/>
                          <w:vertAlign w:val="subscript"/>
                          <w:lang w:val="fi-FI"/>
                        </w:rPr>
                        <w:t>0,min</w:t>
                      </w:r>
                      <w:r w:rsidRPr="00A74B6B">
                        <w:rPr>
                          <w:rStyle w:val="Strong"/>
                          <w:rFonts w:eastAsia="SimSun"/>
                          <w:b w:val="0"/>
                          <w:bCs w:val="0"/>
                          <w:sz w:val="20"/>
                          <w:szCs w:val="20"/>
                          <w:lang w:val="fi-FI"/>
                        </w:rPr>
                        <w:t> &gt;0 in Clause 6.1.1.2 of TS38.214.</w:t>
                      </w:r>
                    </w:p>
                    <w:p w14:paraId="69C98F1A" w14:textId="338EF4C1" w:rsidR="00A74B6B" w:rsidRDefault="00A74B6B" w:rsidP="000E02D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spacing w:before="100" w:beforeAutospacing="1" w:after="100" w:afterAutospacing="1"/>
                        <w:ind w:leftChars="0"/>
                      </w:pPr>
                      <w:r w:rsidRPr="00A74B6B">
                        <w:rPr>
                          <w:rFonts w:eastAsia="Times New Roman"/>
                          <w:szCs w:val="21"/>
                        </w:rPr>
                        <w:t>Some UE power saving opportunities are restricted when </w:t>
                      </w:r>
                      <w:r w:rsidRPr="00A74B6B">
                        <w:rPr>
                          <w:rStyle w:val="Strong"/>
                          <w:rFonts w:eastAsia="Times New Roman"/>
                          <w:b w:val="0"/>
                          <w:bCs w:val="0"/>
                          <w:szCs w:val="21"/>
                          <w:lang w:val="fi-FI"/>
                        </w:rPr>
                        <w:t>UE is configured with cross-slot scheduling with K</w:t>
                      </w:r>
                      <w:proofErr w:type="gramStart"/>
                      <w:r w:rsidRPr="00A74B6B">
                        <w:rPr>
                          <w:rStyle w:val="Strong"/>
                          <w:rFonts w:eastAsia="Times New Roman"/>
                          <w:b w:val="0"/>
                          <w:bCs w:val="0"/>
                          <w:szCs w:val="21"/>
                          <w:vertAlign w:val="subscript"/>
                          <w:lang w:val="fi-FI"/>
                        </w:rPr>
                        <w:t>0,min</w:t>
                      </w:r>
                      <w:proofErr w:type="gramEnd"/>
                      <w:r w:rsidRPr="00A74B6B">
                        <w:rPr>
                          <w:rStyle w:val="Strong"/>
                          <w:rFonts w:eastAsia="Times New Roman"/>
                          <w:b w:val="0"/>
                          <w:bCs w:val="0"/>
                          <w:szCs w:val="21"/>
                          <w:lang w:val="fi-FI"/>
                        </w:rPr>
                        <w:t> &gt;0 and A-CSI-RS resource triggered by SRS request field.  </w:t>
                      </w:r>
                    </w:p>
                  </w:txbxContent>
                </v:textbox>
              </v:shape>
            </w:pict>
          </mc:Fallback>
        </mc:AlternateContent>
      </w:r>
    </w:p>
    <w:p w14:paraId="41A2B781" w14:textId="04B79A70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E38DF31" w14:textId="16D749FF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C3E8464" w14:textId="6569D87A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8A2AC98" w14:textId="77777777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F733D8F" w14:textId="6DDDF9C8" w:rsidR="00B62EC4" w:rsidRDefault="00B62EC4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3A0307F" w14:textId="15C31C14" w:rsidR="00A74B6B" w:rsidRDefault="00A74B6B" w:rsidP="00C3676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paper, we discuss the</w:t>
      </w:r>
      <w:r w:rsidR="00D27F0B">
        <w:rPr>
          <w:lang w:val="en-US"/>
        </w:rPr>
        <w:t xml:space="preserve"> specification discrepancy between R15 NCB UL MIMO and R16 cross slot scheduling and propose </w:t>
      </w:r>
      <w:r w:rsidR="00AE4F75">
        <w:rPr>
          <w:lang w:val="en-US"/>
        </w:rPr>
        <w:t>text change</w:t>
      </w:r>
      <w:r w:rsidR="00D27F0B">
        <w:rPr>
          <w:lang w:val="en-US"/>
        </w:rPr>
        <w:t xml:space="preserve"> to solve the issue</w:t>
      </w:r>
      <w:r w:rsidR="00AE4F75">
        <w:rPr>
          <w:lang w:val="en-US"/>
        </w:rPr>
        <w:t xml:space="preserve">.  </w:t>
      </w:r>
      <w:r>
        <w:rPr>
          <w:lang w:val="en-US"/>
        </w:rPr>
        <w:t xml:space="preserve">  </w:t>
      </w:r>
    </w:p>
    <w:p w14:paraId="59AB625F" w14:textId="5F5BB9D7" w:rsidR="00786023" w:rsidRPr="00663239" w:rsidRDefault="00786023" w:rsidP="00663239">
      <w:pPr>
        <w:pStyle w:val="Heading1"/>
      </w:pPr>
      <w:r>
        <w:t xml:space="preserve">Discussion </w:t>
      </w:r>
    </w:p>
    <w:p w14:paraId="4273BF22" w14:textId="35E70249" w:rsidR="008F6D50" w:rsidRDefault="008F6D50" w:rsidP="00013E82">
      <w:pPr>
        <w:rPr>
          <w:sz w:val="20"/>
          <w:szCs w:val="20"/>
        </w:rPr>
      </w:pPr>
      <w:r>
        <w:rPr>
          <w:sz w:val="20"/>
          <w:szCs w:val="20"/>
        </w:rPr>
        <w:t xml:space="preserve">In R15, non-codebook based UL MIMO is specified. For non-codebook based </w:t>
      </w:r>
      <w:r w:rsidR="00FB3F12">
        <w:rPr>
          <w:sz w:val="20"/>
          <w:szCs w:val="20"/>
        </w:rPr>
        <w:t xml:space="preserve">UL MIMO </w:t>
      </w:r>
      <w:r>
        <w:rPr>
          <w:sz w:val="20"/>
          <w:szCs w:val="20"/>
        </w:rPr>
        <w:t>transmission, the UE calculate</w:t>
      </w:r>
      <w:r w:rsidR="00C539BF">
        <w:rPr>
          <w:sz w:val="20"/>
          <w:szCs w:val="20"/>
        </w:rPr>
        <w:t>s</w:t>
      </w:r>
      <w:r>
        <w:rPr>
          <w:sz w:val="20"/>
          <w:szCs w:val="20"/>
        </w:rPr>
        <w:t xml:space="preserve"> the precoder used for the transmission of </w:t>
      </w:r>
      <w:r w:rsidR="00FB3F12">
        <w:rPr>
          <w:sz w:val="20"/>
          <w:szCs w:val="20"/>
        </w:rPr>
        <w:t xml:space="preserve">the </w:t>
      </w:r>
      <w:r>
        <w:rPr>
          <w:sz w:val="20"/>
          <w:szCs w:val="20"/>
        </w:rPr>
        <w:t>pre</w:t>
      </w:r>
      <w:r w:rsidR="00FB3F12">
        <w:rPr>
          <w:sz w:val="20"/>
          <w:szCs w:val="20"/>
        </w:rPr>
        <w:t>-</w:t>
      </w:r>
      <w:r>
        <w:rPr>
          <w:sz w:val="20"/>
          <w:szCs w:val="20"/>
        </w:rPr>
        <w:t xml:space="preserve">coded SRS based on measurement of an associated NZP CSI-RS resource. Only one NZP CSI-RS resource </w:t>
      </w:r>
      <w:r w:rsidR="00CF666A" w:rsidRPr="00CF666A">
        <w:rPr>
          <w:sz w:val="20"/>
          <w:szCs w:val="20"/>
        </w:rPr>
        <w:t>(indicating the associated NZP-CSI-RS-</w:t>
      </w:r>
      <w:proofErr w:type="spellStart"/>
      <w:r w:rsidR="00CF666A" w:rsidRPr="00CF666A">
        <w:rPr>
          <w:sz w:val="20"/>
          <w:szCs w:val="20"/>
        </w:rPr>
        <w:t>ResourceId</w:t>
      </w:r>
      <w:proofErr w:type="spellEnd"/>
      <w:r w:rsidR="00CF666A" w:rsidRPr="00CF666A">
        <w:rPr>
          <w:sz w:val="20"/>
          <w:szCs w:val="20"/>
        </w:rPr>
        <w:t xml:space="preserve">) </w:t>
      </w:r>
      <w:r w:rsidR="00093464">
        <w:rPr>
          <w:sz w:val="20"/>
          <w:szCs w:val="20"/>
        </w:rPr>
        <w:t>is</w:t>
      </w:r>
      <w:r w:rsidR="00CF666A" w:rsidRPr="00CF666A">
        <w:rPr>
          <w:sz w:val="20"/>
          <w:szCs w:val="20"/>
        </w:rPr>
        <w:t xml:space="preserve"> higher layer configured in SRS-</w:t>
      </w:r>
      <w:proofErr w:type="spellStart"/>
      <w:r w:rsidR="00CF666A" w:rsidRPr="00CF666A">
        <w:rPr>
          <w:sz w:val="20"/>
          <w:szCs w:val="20"/>
        </w:rPr>
        <w:t>ResourceSet</w:t>
      </w:r>
      <w:proofErr w:type="spellEnd"/>
      <w:r w:rsidR="00CF666A" w:rsidRPr="00CF666A">
        <w:rPr>
          <w:sz w:val="20"/>
          <w:szCs w:val="20"/>
        </w:rPr>
        <w:t>.</w:t>
      </w:r>
      <w:r w:rsidR="00CF666A" w:rsidRPr="00CF666A">
        <w:t xml:space="preserve"> </w:t>
      </w:r>
      <w:r>
        <w:rPr>
          <w:sz w:val="20"/>
          <w:szCs w:val="20"/>
        </w:rPr>
        <w:t xml:space="preserve"> The A-CSI-RS and </w:t>
      </w:r>
      <w:r w:rsidR="00BA38A5">
        <w:rPr>
          <w:sz w:val="20"/>
          <w:szCs w:val="20"/>
        </w:rPr>
        <w:t>A-</w:t>
      </w:r>
      <w:r>
        <w:rPr>
          <w:sz w:val="20"/>
          <w:szCs w:val="20"/>
        </w:rPr>
        <w:t xml:space="preserve">SRS transmission can be triggered by one DCI, </w:t>
      </w:r>
      <w:r w:rsidRPr="00C3676B">
        <w:rPr>
          <w:sz w:val="20"/>
          <w:szCs w:val="20"/>
        </w:rPr>
        <w:t>if the scheduling DCI is not used for cross carrier or cross bandwidth part scheduling</w:t>
      </w:r>
      <w:r>
        <w:rPr>
          <w:sz w:val="20"/>
          <w:szCs w:val="20"/>
        </w:rPr>
        <w:t xml:space="preserve">. </w:t>
      </w:r>
      <w:r w:rsidR="00CF666A">
        <w:rPr>
          <w:sz w:val="20"/>
          <w:szCs w:val="20"/>
        </w:rPr>
        <w:t>The A-CSI-RS location is hardcoded to be in the same slot as</w:t>
      </w:r>
      <w:r w:rsidR="00FE6DA5">
        <w:rPr>
          <w:sz w:val="20"/>
          <w:szCs w:val="20"/>
        </w:rPr>
        <w:t xml:space="preserve"> the</w:t>
      </w:r>
      <w:r w:rsidR="00CF666A">
        <w:rPr>
          <w:sz w:val="20"/>
          <w:szCs w:val="20"/>
        </w:rPr>
        <w:t xml:space="preserve"> triggering DCI.</w:t>
      </w:r>
      <w:r w:rsidR="00C539BF">
        <w:rPr>
          <w:sz w:val="20"/>
          <w:szCs w:val="20"/>
        </w:rPr>
        <w:t xml:space="preserve"> </w:t>
      </w:r>
      <w:r w:rsidR="00FE6DA5">
        <w:rPr>
          <w:sz w:val="20"/>
          <w:szCs w:val="20"/>
        </w:rPr>
        <w:t>Otherwise,</w:t>
      </w:r>
      <w:r w:rsidR="00C539BF">
        <w:rPr>
          <w:sz w:val="20"/>
          <w:szCs w:val="20"/>
        </w:rPr>
        <w:t xml:space="preserve"> two DCI</w:t>
      </w:r>
      <w:r w:rsidR="00CA75A1">
        <w:rPr>
          <w:sz w:val="20"/>
          <w:szCs w:val="20"/>
        </w:rPr>
        <w:t>s</w:t>
      </w:r>
      <w:r w:rsidR="00C539BF">
        <w:rPr>
          <w:sz w:val="20"/>
          <w:szCs w:val="20"/>
        </w:rPr>
        <w:t xml:space="preserve"> </w:t>
      </w:r>
      <w:r w:rsidR="00CA75A1">
        <w:rPr>
          <w:sz w:val="20"/>
          <w:szCs w:val="20"/>
        </w:rPr>
        <w:t>can</w:t>
      </w:r>
      <w:r w:rsidR="00C539BF">
        <w:rPr>
          <w:sz w:val="20"/>
          <w:szCs w:val="20"/>
        </w:rPr>
        <w:t xml:space="preserve"> be used in NCB UL MIMO. One DCI triggers A-CSI-RS transmission </w:t>
      </w:r>
      <w:r w:rsidR="00CA75A1">
        <w:rPr>
          <w:sz w:val="20"/>
          <w:szCs w:val="20"/>
        </w:rPr>
        <w:t xml:space="preserve">with CSI request field associated </w:t>
      </w:r>
      <w:r w:rsidR="00C539BF">
        <w:rPr>
          <w:sz w:val="20"/>
          <w:szCs w:val="20"/>
        </w:rPr>
        <w:t>with the NZP-CSI-RS-</w:t>
      </w:r>
      <w:proofErr w:type="spellStart"/>
      <w:r w:rsidR="00C539BF">
        <w:rPr>
          <w:sz w:val="20"/>
          <w:szCs w:val="20"/>
        </w:rPr>
        <w:t>ResourcedId</w:t>
      </w:r>
      <w:proofErr w:type="spellEnd"/>
      <w:r w:rsidR="00C539BF">
        <w:rPr>
          <w:sz w:val="20"/>
          <w:szCs w:val="20"/>
        </w:rPr>
        <w:t xml:space="preserve"> configured </w:t>
      </w:r>
      <w:r w:rsidR="00BA38A5">
        <w:rPr>
          <w:sz w:val="20"/>
          <w:szCs w:val="20"/>
        </w:rPr>
        <w:t>in SRS-</w:t>
      </w:r>
      <w:proofErr w:type="spellStart"/>
      <w:r w:rsidR="00BA38A5">
        <w:rPr>
          <w:sz w:val="20"/>
          <w:szCs w:val="20"/>
        </w:rPr>
        <w:t>ResourceSet</w:t>
      </w:r>
      <w:proofErr w:type="spellEnd"/>
      <w:r w:rsidR="00BA38A5">
        <w:rPr>
          <w:sz w:val="20"/>
          <w:szCs w:val="20"/>
        </w:rPr>
        <w:t xml:space="preserve">. </w:t>
      </w:r>
      <w:r w:rsidR="006E1D42">
        <w:rPr>
          <w:sz w:val="20"/>
          <w:szCs w:val="20"/>
        </w:rPr>
        <w:t>The other</w:t>
      </w:r>
      <w:r w:rsidR="00BA38A5">
        <w:rPr>
          <w:sz w:val="20"/>
          <w:szCs w:val="20"/>
        </w:rPr>
        <w:t xml:space="preserve"> DCI triggers SRS transmission. The processing timeline restriction of minimum 42 symbols between A-CSI-RS and A-SRS.  </w:t>
      </w:r>
    </w:p>
    <w:p w14:paraId="42F84432" w14:textId="58D6C5EB" w:rsidR="008F6D50" w:rsidRDefault="008F6D50" w:rsidP="00013E82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14:paraId="767BE21A" w14:textId="3AF8A30D" w:rsidR="006E1D42" w:rsidRDefault="00C3676B" w:rsidP="00013E82">
      <w:pPr>
        <w:rPr>
          <w:sz w:val="20"/>
          <w:szCs w:val="20"/>
        </w:rPr>
      </w:pPr>
      <w:r>
        <w:rPr>
          <w:sz w:val="20"/>
          <w:szCs w:val="20"/>
        </w:rPr>
        <w:t xml:space="preserve">R16 UE power saving </w:t>
      </w:r>
      <w:r w:rsidR="00C539BF">
        <w:rPr>
          <w:sz w:val="20"/>
          <w:szCs w:val="20"/>
        </w:rPr>
        <w:t xml:space="preserve">WI </w:t>
      </w:r>
      <w:r>
        <w:rPr>
          <w:sz w:val="20"/>
          <w:szCs w:val="20"/>
        </w:rPr>
        <w:t>introduce</w:t>
      </w:r>
      <w:r w:rsidR="00013E82">
        <w:rPr>
          <w:sz w:val="20"/>
          <w:szCs w:val="20"/>
        </w:rPr>
        <w:t>s</w:t>
      </w:r>
      <w:r>
        <w:rPr>
          <w:sz w:val="20"/>
          <w:szCs w:val="20"/>
        </w:rPr>
        <w:t xml:space="preserve"> minimum scheduling offset restriction </w:t>
      </w:r>
      <w:r w:rsidR="00013E82">
        <w:rPr>
          <w:sz w:val="20"/>
          <w:szCs w:val="20"/>
        </w:rPr>
        <w:t>for cross</w:t>
      </w:r>
      <w:r w:rsidR="004B0D17">
        <w:rPr>
          <w:sz w:val="20"/>
          <w:szCs w:val="20"/>
        </w:rPr>
        <w:t xml:space="preserve"> </w:t>
      </w:r>
      <w:r w:rsidR="00013E82">
        <w:rPr>
          <w:sz w:val="20"/>
          <w:szCs w:val="20"/>
        </w:rPr>
        <w:t>slot scheduling based power saving</w:t>
      </w:r>
      <w:r w:rsidR="00CF666A">
        <w:rPr>
          <w:sz w:val="20"/>
          <w:szCs w:val="20"/>
        </w:rPr>
        <w:t>. When cross slot scheduling is configured, UE does not need to buffer DL traffic for power saving purpose. I</w:t>
      </w:r>
      <w:r w:rsidR="00013E82">
        <w:rPr>
          <w:sz w:val="20"/>
          <w:szCs w:val="20"/>
        </w:rPr>
        <w:t>n TS 38.214</w:t>
      </w:r>
      <w:r w:rsidRPr="00C3676B">
        <w:rPr>
          <w:sz w:val="20"/>
          <w:szCs w:val="20"/>
        </w:rPr>
        <w:t>, when A-CSI-RS is triggered by DCI with CSI request field, the CSI-RS offset should be larger than minimum scheduling offset. However,</w:t>
      </w:r>
      <w:r w:rsidR="00CF666A">
        <w:rPr>
          <w:sz w:val="20"/>
          <w:szCs w:val="20"/>
        </w:rPr>
        <w:t xml:space="preserve"> the specification missed that </w:t>
      </w:r>
      <w:r w:rsidRPr="00C3676B">
        <w:rPr>
          <w:sz w:val="20"/>
          <w:szCs w:val="20"/>
        </w:rPr>
        <w:t>A-CSI-RS can also be triggered by SRS request field when non-</w:t>
      </w:r>
      <w:r w:rsidR="00CF666A" w:rsidRPr="00C3676B">
        <w:rPr>
          <w:sz w:val="20"/>
          <w:szCs w:val="20"/>
        </w:rPr>
        <w:t>codebook</w:t>
      </w:r>
      <w:r w:rsidR="00CF666A">
        <w:rPr>
          <w:sz w:val="20"/>
          <w:szCs w:val="20"/>
        </w:rPr>
        <w:t xml:space="preserve"> </w:t>
      </w:r>
      <w:r w:rsidR="00CF666A" w:rsidRPr="00C3676B">
        <w:rPr>
          <w:sz w:val="20"/>
          <w:szCs w:val="20"/>
        </w:rPr>
        <w:t>based</w:t>
      </w:r>
      <w:r w:rsidRPr="00C3676B">
        <w:rPr>
          <w:sz w:val="20"/>
          <w:szCs w:val="20"/>
        </w:rPr>
        <w:t xml:space="preserve"> SRS transmission is enabled.</w:t>
      </w:r>
      <w:r w:rsidR="00CF666A">
        <w:rPr>
          <w:sz w:val="20"/>
          <w:szCs w:val="20"/>
        </w:rPr>
        <w:t xml:space="preserve"> </w:t>
      </w:r>
    </w:p>
    <w:p w14:paraId="0C937E92" w14:textId="77777777" w:rsidR="006E1D42" w:rsidRDefault="006E1D42" w:rsidP="00013E82">
      <w:pPr>
        <w:rPr>
          <w:sz w:val="20"/>
          <w:szCs w:val="20"/>
        </w:rPr>
      </w:pPr>
    </w:p>
    <w:p w14:paraId="51463CEC" w14:textId="1E142912" w:rsidR="00C3676B" w:rsidRPr="00C3676B" w:rsidRDefault="00CF666A" w:rsidP="00013E82">
      <w:pPr>
        <w:rPr>
          <w:sz w:val="20"/>
          <w:szCs w:val="20"/>
        </w:rPr>
      </w:pPr>
      <w:r>
        <w:rPr>
          <w:sz w:val="20"/>
          <w:szCs w:val="20"/>
        </w:rPr>
        <w:t>In current specification, non-codebook based UL MIMO and the R16 cross slot scheduling are conflicting to each other and needs to be fixed. Otherwise, UE will need to choose one of the feature</w:t>
      </w:r>
      <w:r w:rsidR="00B31725">
        <w:rPr>
          <w:sz w:val="20"/>
          <w:szCs w:val="20"/>
        </w:rPr>
        <w:t>s</w:t>
      </w:r>
      <w:r>
        <w:rPr>
          <w:sz w:val="20"/>
          <w:szCs w:val="20"/>
        </w:rPr>
        <w:t xml:space="preserve"> to support as they are not compatible with each other. </w:t>
      </w:r>
      <w:r w:rsidR="006E1D42">
        <w:rPr>
          <w:sz w:val="20"/>
          <w:szCs w:val="20"/>
        </w:rPr>
        <w:t>The implementation of R16 cross</w:t>
      </w:r>
      <w:r w:rsidR="004B0D17">
        <w:rPr>
          <w:sz w:val="20"/>
          <w:szCs w:val="20"/>
        </w:rPr>
        <w:t xml:space="preserve"> </w:t>
      </w:r>
      <w:r w:rsidR="006E1D42">
        <w:rPr>
          <w:sz w:val="20"/>
          <w:szCs w:val="20"/>
        </w:rPr>
        <w:t xml:space="preserve">slot scheduling effectively disabled R15 NCB UL MIMO in this case.  </w:t>
      </w:r>
    </w:p>
    <w:p w14:paraId="41A7B544" w14:textId="77777777" w:rsidR="00013E82" w:rsidRDefault="00013E82" w:rsidP="00013E82">
      <w:pPr>
        <w:rPr>
          <w:sz w:val="20"/>
          <w:szCs w:val="20"/>
        </w:rPr>
      </w:pPr>
    </w:p>
    <w:p w14:paraId="7EFB087D" w14:textId="259E8AF7" w:rsidR="00B31725" w:rsidRPr="00B31725" w:rsidRDefault="00B31725" w:rsidP="002D7FA2">
      <w:pPr>
        <w:rPr>
          <w:szCs w:val="20"/>
        </w:rPr>
      </w:pPr>
      <w:r>
        <w:rPr>
          <w:sz w:val="20"/>
          <w:szCs w:val="20"/>
        </w:rPr>
        <w:t>During RAN1 104bis-e email discussion, concern was raised that enabling K</w:t>
      </w:r>
      <w:r w:rsidR="00855C7F" w:rsidRPr="00855C7F">
        <w:rPr>
          <w:sz w:val="20"/>
          <w:szCs w:val="20"/>
          <w:vertAlign w:val="subscript"/>
        </w:rPr>
        <w:t>0</w:t>
      </w:r>
      <w:r w:rsidRPr="00B31725">
        <w:rPr>
          <w:sz w:val="20"/>
          <w:szCs w:val="20"/>
          <w:vertAlign w:val="subscript"/>
        </w:rPr>
        <w:t>min</w:t>
      </w:r>
      <w:r>
        <w:rPr>
          <w:sz w:val="20"/>
          <w:szCs w:val="20"/>
        </w:rPr>
        <w:t xml:space="preserve"> &gt; 0 w</w:t>
      </w:r>
      <w:r w:rsidR="00C3676B" w:rsidRPr="00C3676B">
        <w:rPr>
          <w:sz w:val="20"/>
          <w:szCs w:val="20"/>
        </w:rPr>
        <w:t>hen A-CSI-RS is triggered by the SRS request field</w:t>
      </w:r>
      <w:r>
        <w:rPr>
          <w:sz w:val="20"/>
          <w:szCs w:val="20"/>
        </w:rPr>
        <w:t xml:space="preserve"> is a new functionality. </w:t>
      </w:r>
      <w:r w:rsidR="008F7CAE">
        <w:rPr>
          <w:sz w:val="20"/>
          <w:szCs w:val="20"/>
        </w:rPr>
        <w:t>And there is no consensus to enable A-CSI-RS transmission at triggering offset of K</w:t>
      </w:r>
      <w:r w:rsidR="008F7CAE" w:rsidRPr="008F7CAE">
        <w:rPr>
          <w:sz w:val="20"/>
          <w:szCs w:val="20"/>
          <w:vertAlign w:val="subscript"/>
        </w:rPr>
        <w:t>0min</w:t>
      </w:r>
      <w:r w:rsidR="002D7FA2" w:rsidRPr="002D7FA2">
        <w:rPr>
          <w:sz w:val="20"/>
          <w:szCs w:val="20"/>
        </w:rPr>
        <w:t>&gt;0</w:t>
      </w:r>
      <w:r w:rsidR="008F7CAE">
        <w:rPr>
          <w:sz w:val="20"/>
          <w:szCs w:val="20"/>
        </w:rPr>
        <w:t xml:space="preserve">. </w:t>
      </w:r>
    </w:p>
    <w:p w14:paraId="5A16BECC" w14:textId="77777777" w:rsidR="008F7CAE" w:rsidRDefault="008F7CAE" w:rsidP="009848D9">
      <w:pPr>
        <w:rPr>
          <w:sz w:val="20"/>
          <w:szCs w:val="20"/>
        </w:rPr>
      </w:pPr>
    </w:p>
    <w:p w14:paraId="336A8F6B" w14:textId="3DE56CCD" w:rsidR="008F7CAE" w:rsidRDefault="008F7CAE" w:rsidP="009848D9">
      <w:pPr>
        <w:rPr>
          <w:sz w:val="20"/>
          <w:szCs w:val="20"/>
        </w:rPr>
      </w:pPr>
      <w:r>
        <w:rPr>
          <w:sz w:val="20"/>
          <w:szCs w:val="20"/>
        </w:rPr>
        <w:t>However, to solve the compatibility issue between R16 cross slot scheduling and R15 NCB UL MIMO, we need to l</w:t>
      </w:r>
      <w:r w:rsidRPr="008F7CAE">
        <w:rPr>
          <w:sz w:val="20"/>
          <w:szCs w:val="20"/>
        </w:rPr>
        <w:t>imit A-CSI-RS triggered by SRS request field to the case when K</w:t>
      </w:r>
      <w:r w:rsidRPr="002D7FA2">
        <w:rPr>
          <w:sz w:val="20"/>
          <w:szCs w:val="20"/>
          <w:vertAlign w:val="subscript"/>
        </w:rPr>
        <w:t>0min</w:t>
      </w:r>
      <w:r w:rsidRPr="008F7CAE">
        <w:rPr>
          <w:sz w:val="20"/>
          <w:szCs w:val="20"/>
        </w:rPr>
        <w:t xml:space="preserve"> = 0. This is aligned with R15 design.</w:t>
      </w:r>
    </w:p>
    <w:p w14:paraId="1558D171" w14:textId="490777D5" w:rsidR="00B31725" w:rsidRDefault="008F7CAE" w:rsidP="009848D9">
      <w:pPr>
        <w:rPr>
          <w:sz w:val="20"/>
          <w:szCs w:val="20"/>
        </w:rPr>
      </w:pPr>
      <w:r>
        <w:rPr>
          <w:sz w:val="20"/>
          <w:szCs w:val="20"/>
        </w:rPr>
        <w:lastRenderedPageBreak/>
        <w:t>I</w:t>
      </w:r>
      <w:r w:rsidR="00B31725">
        <w:rPr>
          <w:sz w:val="20"/>
          <w:szCs w:val="20"/>
        </w:rPr>
        <w:t xml:space="preserve">n our view, this is critical issue to solve </w:t>
      </w:r>
      <w:r w:rsidR="00855C7F">
        <w:rPr>
          <w:sz w:val="20"/>
          <w:szCs w:val="20"/>
        </w:rPr>
        <w:t>in</w:t>
      </w:r>
      <w:r w:rsidR="00B31725">
        <w:rPr>
          <w:sz w:val="20"/>
          <w:szCs w:val="20"/>
        </w:rPr>
        <w:t xml:space="preserve"> current specification. </w:t>
      </w:r>
      <w:r w:rsidR="00BA38A5">
        <w:rPr>
          <w:sz w:val="20"/>
          <w:szCs w:val="20"/>
        </w:rPr>
        <w:t>When cross-slot scheduling is configured and applicable K</w:t>
      </w:r>
      <w:r w:rsidR="00BA38A5" w:rsidRPr="00733ABE">
        <w:rPr>
          <w:sz w:val="20"/>
          <w:szCs w:val="20"/>
          <w:vertAlign w:val="subscript"/>
        </w:rPr>
        <w:t>0min</w:t>
      </w:r>
      <w:r w:rsidR="00BA38A5">
        <w:rPr>
          <w:sz w:val="20"/>
          <w:szCs w:val="20"/>
        </w:rPr>
        <w:t xml:space="preserve"> &gt; 0, </w:t>
      </w:r>
      <w:r w:rsidR="00733ABE">
        <w:rPr>
          <w:sz w:val="20"/>
          <w:szCs w:val="20"/>
        </w:rPr>
        <w:t xml:space="preserve">existing approach of using two DCI to trigger A-CSI-RS and SRS can be reused. </w:t>
      </w:r>
    </w:p>
    <w:p w14:paraId="390388DA" w14:textId="77777777" w:rsidR="00AC28B6" w:rsidRDefault="00AC28B6" w:rsidP="00AC28B6">
      <w:pPr>
        <w:rPr>
          <w:sz w:val="20"/>
          <w:szCs w:val="20"/>
        </w:rPr>
      </w:pPr>
    </w:p>
    <w:p w14:paraId="2BEAA3F5" w14:textId="42953792" w:rsidR="00C3676B" w:rsidRPr="004F587D" w:rsidRDefault="00C3676B" w:rsidP="00C3676B">
      <w:pPr>
        <w:rPr>
          <w:b/>
          <w:bCs/>
          <w:i/>
          <w:iCs/>
          <w:sz w:val="20"/>
          <w:szCs w:val="20"/>
        </w:rPr>
      </w:pPr>
      <w:r w:rsidRPr="00C3676B">
        <w:rPr>
          <w:b/>
          <w:bCs/>
          <w:i/>
          <w:iCs/>
          <w:sz w:val="20"/>
          <w:szCs w:val="20"/>
        </w:rPr>
        <w:t>Proposal</w:t>
      </w:r>
      <w:r w:rsidR="00AC28B6" w:rsidRPr="004F587D">
        <w:rPr>
          <w:b/>
          <w:bCs/>
          <w:i/>
          <w:iCs/>
          <w:sz w:val="20"/>
          <w:szCs w:val="20"/>
        </w:rPr>
        <w:t xml:space="preserve"> 1</w:t>
      </w:r>
      <w:r w:rsidRPr="00C3676B">
        <w:rPr>
          <w:b/>
          <w:bCs/>
          <w:i/>
          <w:iCs/>
          <w:sz w:val="20"/>
          <w:szCs w:val="20"/>
        </w:rPr>
        <w:t>:</w:t>
      </w:r>
      <w:r w:rsidR="00AC28B6" w:rsidRPr="004F587D">
        <w:rPr>
          <w:b/>
          <w:bCs/>
          <w:i/>
          <w:iCs/>
          <w:sz w:val="20"/>
          <w:szCs w:val="20"/>
        </w:rPr>
        <w:t xml:space="preserve">  </w:t>
      </w:r>
      <w:r w:rsidRPr="00C3676B">
        <w:rPr>
          <w:b/>
          <w:bCs/>
          <w:i/>
          <w:iCs/>
          <w:sz w:val="20"/>
          <w:szCs w:val="20"/>
        </w:rPr>
        <w:t xml:space="preserve"> </w:t>
      </w:r>
      <w:r w:rsidR="00AC28B6" w:rsidRPr="004F587D">
        <w:rPr>
          <w:b/>
          <w:bCs/>
          <w:i/>
          <w:iCs/>
          <w:sz w:val="20"/>
          <w:szCs w:val="20"/>
        </w:rPr>
        <w:t xml:space="preserve">  </w:t>
      </w:r>
      <w:r w:rsidR="002F3DF9">
        <w:rPr>
          <w:b/>
          <w:bCs/>
          <w:i/>
          <w:iCs/>
          <w:sz w:val="20"/>
          <w:szCs w:val="20"/>
        </w:rPr>
        <w:t xml:space="preserve">Explicitly specify that </w:t>
      </w:r>
      <w:r w:rsidR="00855C7F">
        <w:rPr>
          <w:b/>
          <w:bCs/>
          <w:i/>
          <w:iCs/>
          <w:sz w:val="20"/>
          <w:szCs w:val="20"/>
        </w:rPr>
        <w:t xml:space="preserve">A-CSI-RS </w:t>
      </w:r>
      <w:proofErr w:type="gramStart"/>
      <w:r w:rsidR="00855C7F">
        <w:rPr>
          <w:b/>
          <w:bCs/>
          <w:i/>
          <w:iCs/>
          <w:sz w:val="20"/>
          <w:szCs w:val="20"/>
        </w:rPr>
        <w:t>is located in</w:t>
      </w:r>
      <w:proofErr w:type="gramEnd"/>
      <w:r w:rsidR="00855C7F">
        <w:rPr>
          <w:b/>
          <w:bCs/>
          <w:i/>
          <w:iCs/>
          <w:sz w:val="20"/>
          <w:szCs w:val="20"/>
        </w:rPr>
        <w:t xml:space="preserve"> the same slot as the SRS request field to the case </w:t>
      </w:r>
      <w:r w:rsidR="002F3DF9">
        <w:rPr>
          <w:b/>
          <w:bCs/>
          <w:i/>
          <w:iCs/>
          <w:sz w:val="20"/>
          <w:szCs w:val="20"/>
        </w:rPr>
        <w:t xml:space="preserve">where cross-slot scheduling is not configured, or </w:t>
      </w:r>
      <w:r w:rsidR="00855C7F">
        <w:rPr>
          <w:b/>
          <w:bCs/>
          <w:i/>
          <w:iCs/>
          <w:sz w:val="20"/>
          <w:szCs w:val="20"/>
        </w:rPr>
        <w:t>when</w:t>
      </w:r>
      <w:r w:rsidR="002F3DF9">
        <w:rPr>
          <w:b/>
          <w:bCs/>
          <w:i/>
          <w:iCs/>
          <w:sz w:val="20"/>
          <w:szCs w:val="20"/>
        </w:rPr>
        <w:t xml:space="preserve"> current applicable </w:t>
      </w:r>
      <w:r w:rsidR="00855C7F">
        <w:rPr>
          <w:b/>
          <w:bCs/>
          <w:i/>
          <w:iCs/>
          <w:sz w:val="20"/>
          <w:szCs w:val="20"/>
        </w:rPr>
        <w:t>K</w:t>
      </w:r>
      <w:r w:rsidR="00855C7F" w:rsidRPr="00855C7F">
        <w:rPr>
          <w:b/>
          <w:bCs/>
          <w:i/>
          <w:iCs/>
          <w:sz w:val="20"/>
          <w:szCs w:val="20"/>
          <w:vertAlign w:val="subscript"/>
        </w:rPr>
        <w:t>0min</w:t>
      </w:r>
      <w:r w:rsidR="00855C7F">
        <w:rPr>
          <w:b/>
          <w:bCs/>
          <w:i/>
          <w:iCs/>
          <w:sz w:val="20"/>
          <w:szCs w:val="20"/>
        </w:rPr>
        <w:t xml:space="preserve"> = 0</w:t>
      </w:r>
      <w:r w:rsidR="00AC28B6" w:rsidRPr="004F587D">
        <w:rPr>
          <w:b/>
          <w:bCs/>
          <w:i/>
          <w:iCs/>
          <w:sz w:val="20"/>
          <w:szCs w:val="20"/>
        </w:rPr>
        <w:t xml:space="preserve">.  </w:t>
      </w:r>
    </w:p>
    <w:p w14:paraId="595C891C" w14:textId="598812ED" w:rsidR="009848D9" w:rsidRDefault="009848D9" w:rsidP="00EB7E5B">
      <w:pPr>
        <w:rPr>
          <w:sz w:val="20"/>
          <w:szCs w:val="2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2326B" wp14:editId="7DC5C967">
                <wp:simplePos x="0" y="0"/>
                <wp:positionH relativeFrom="column">
                  <wp:posOffset>80093</wp:posOffset>
                </wp:positionH>
                <wp:positionV relativeFrom="paragraph">
                  <wp:posOffset>52238</wp:posOffset>
                </wp:positionV>
                <wp:extent cx="5845126" cy="2062406"/>
                <wp:effectExtent l="0" t="0" r="10160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20624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55BE33" w14:textId="77777777" w:rsidR="009848D9" w:rsidRPr="0048482F" w:rsidRDefault="009848D9" w:rsidP="009848D9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color w:val="000000"/>
                              </w:rPr>
                            </w:pPr>
                            <w:bookmarkStart w:id="0" w:name="_Toc11352141"/>
                            <w:bookmarkStart w:id="1" w:name="_Toc20318031"/>
                            <w:bookmarkStart w:id="2" w:name="_Toc27299929"/>
                            <w:bookmarkStart w:id="3" w:name="_Toc29673202"/>
                            <w:bookmarkStart w:id="4" w:name="_Toc29673343"/>
                            <w:bookmarkStart w:id="5" w:name="_Toc29674336"/>
                            <w:bookmarkStart w:id="6" w:name="_Toc36645566"/>
                            <w:bookmarkStart w:id="7" w:name="_Toc45810611"/>
                            <w:bookmarkStart w:id="8" w:name="_Toc60777187"/>
                            <w:r w:rsidRPr="0048482F">
                              <w:rPr>
                                <w:color w:val="000000"/>
                              </w:rPr>
                              <w:t>6.1.1.2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Non-Codebook based UL transmission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  <w:p w14:paraId="269D49A7" w14:textId="77777777" w:rsidR="009848D9" w:rsidRPr="00013E82" w:rsidRDefault="009848D9" w:rsidP="009848D9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28ADCB1C" w14:textId="77777777" w:rsidR="009848D9" w:rsidRDefault="009848D9" w:rsidP="00C3676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BE1A06C" w14:textId="7204CBA0" w:rsidR="00C3676B" w:rsidRPr="00C3676B" w:rsidRDefault="00433B56" w:rsidP="00C3676B">
                            <w:r w:rsidRPr="00433B56">
                              <w:rPr>
                                <w:sz w:val="20"/>
                                <w:szCs w:val="20"/>
                              </w:rPr>
                              <w:t>If the UE configured with aperiodic SRS associated with aperiodic NZP CSI-RS resource, the presence of the associated CSI-RS is indicated by the SRS request field if the value of the SRS request field is not '00' as in Table 7.3.1.1.2-24 of [5, TS 38.212] and if the scheduling DCI is not used for cross carrier or cross bandwidth part scheduling</w:t>
                            </w:r>
                            <w:r w:rsidR="00590950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590950"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if 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the UE </w:t>
                            </w:r>
                            <w:r w:rsid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is not 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configured with </w:t>
                            </w:r>
                            <w:r w:rsidR="00590950" w:rsidRPr="00855C7F">
                              <w:rPr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minimumSchedulingOffsetK0 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>in</w:t>
                            </w:r>
                            <w:r w:rsidR="00590950" w:rsidRPr="00855C7F">
                              <w:rPr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>the active DL BWP or the currently applicable minimum scheduling offset restriction K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  <w:vertAlign w:val="subscript"/>
                              </w:rPr>
                              <w:t>0min</w:t>
                            </w:r>
                            <w:r w:rsidR="00590950"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is 0</w:t>
                            </w:r>
                            <w:r w:rsidR="00590950"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433B56">
                              <w:rPr>
                                <w:sz w:val="20"/>
                                <w:szCs w:val="20"/>
                              </w:rPr>
                              <w:t xml:space="preserve">The CSI-RS </w:t>
                            </w:r>
                            <w:proofErr w:type="gramStart"/>
                            <w:r w:rsidRPr="00433B56">
                              <w:rPr>
                                <w:sz w:val="20"/>
                                <w:szCs w:val="20"/>
                              </w:rPr>
                              <w:t>is located in</w:t>
                            </w:r>
                            <w:proofErr w:type="gramEnd"/>
                            <w:r w:rsidRPr="00433B56">
                              <w:rPr>
                                <w:sz w:val="20"/>
                                <w:szCs w:val="20"/>
                              </w:rPr>
                              <w:t xml:space="preserve"> the same slot as the SRS request field</w:t>
                            </w:r>
                            <w:r w:rsidR="00855C7F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855C7F" w:rsidRPr="00855C7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55C7F" w:rsidRPr="00C3676B">
                              <w:rPr>
                                <w:sz w:val="20"/>
                                <w:szCs w:val="20"/>
                              </w:rPr>
                              <w:t xml:space="preserve">If the UE configured with aperiodic SRS associated with aperiodic NZP CSI-RS resource, any of the TCI states configured in the scheduled CC shall not be configured with </w:t>
                            </w:r>
                            <w:proofErr w:type="spellStart"/>
                            <w:r w:rsidR="00855C7F" w:rsidRPr="00C3676B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qcl</w:t>
                            </w:r>
                            <w:proofErr w:type="spellEnd"/>
                            <w:r w:rsidR="00855C7F" w:rsidRPr="00C3676B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-Type</w:t>
                            </w:r>
                            <w:r w:rsidR="00855C7F" w:rsidRPr="00C3676B">
                              <w:rPr>
                                <w:sz w:val="20"/>
                                <w:szCs w:val="20"/>
                              </w:rPr>
                              <w:t xml:space="preserve"> set to '</w:t>
                            </w:r>
                            <w:proofErr w:type="spellStart"/>
                            <w:r w:rsidR="00855C7F" w:rsidRPr="00C3676B">
                              <w:rPr>
                                <w:sz w:val="20"/>
                                <w:szCs w:val="20"/>
                              </w:rPr>
                              <w:t>typeD</w:t>
                            </w:r>
                            <w:proofErr w:type="spellEnd"/>
                            <w:r w:rsidR="00855C7F" w:rsidRPr="00C3676B">
                              <w:rPr>
                                <w:sz w:val="20"/>
                                <w:szCs w:val="20"/>
                              </w:rPr>
                              <w:t>'.</w:t>
                            </w:r>
                            <w:r w:rsidR="00590950"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2326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6.3pt;margin-top:4.1pt;width:460.25pt;height:16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" fillcolor="white [3201]" strokeweight=".5pt">
                <v:textbox>
                  <w:txbxContent>
                    <w:p w14:paraId="2E55BE33" w14:textId="77777777" w:rsidR="009848D9" w:rsidRPr="0048482F" w:rsidRDefault="009848D9" w:rsidP="009848D9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color w:val="000000"/>
                        </w:rPr>
                      </w:pPr>
                      <w:bookmarkStart w:id="9" w:name="_Toc11352141"/>
                      <w:bookmarkStart w:id="10" w:name="_Toc20318031"/>
                      <w:bookmarkStart w:id="11" w:name="_Toc27299929"/>
                      <w:bookmarkStart w:id="12" w:name="_Toc29673202"/>
                      <w:bookmarkStart w:id="13" w:name="_Toc29673343"/>
                      <w:bookmarkStart w:id="14" w:name="_Toc29674336"/>
                      <w:bookmarkStart w:id="15" w:name="_Toc36645566"/>
                      <w:bookmarkStart w:id="16" w:name="_Toc45810611"/>
                      <w:bookmarkStart w:id="17" w:name="_Toc60777187"/>
                      <w:r w:rsidRPr="0048482F">
                        <w:rPr>
                          <w:color w:val="000000"/>
                        </w:rPr>
                        <w:t>6.1.1.2</w:t>
                      </w:r>
                      <w:r w:rsidRPr="0048482F">
                        <w:rPr>
                          <w:color w:val="000000"/>
                        </w:rPr>
                        <w:tab/>
                        <w:t>Non-Codebook based UL transmission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</w:p>
                    <w:p w14:paraId="269D49A7" w14:textId="77777777" w:rsidR="009848D9" w:rsidRPr="00013E82" w:rsidRDefault="009848D9" w:rsidP="009848D9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28ADCB1C" w14:textId="77777777" w:rsidR="009848D9" w:rsidRDefault="009848D9" w:rsidP="00C3676B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BE1A06C" w14:textId="7204CBA0" w:rsidR="00C3676B" w:rsidRPr="00C3676B" w:rsidRDefault="00433B56" w:rsidP="00C3676B">
                      <w:r w:rsidRPr="00433B56">
                        <w:rPr>
                          <w:sz w:val="20"/>
                          <w:szCs w:val="20"/>
                        </w:rPr>
                        <w:t>If the UE configured with aperiodic SRS associated with aperiodic NZP CSI-RS resource, the presence of the associated CSI-RS is indicated by the SRS request field if the value of the SRS request field is not '00' as in Table 7.3.1.1.2-24 of [5, TS 38.212] and if the scheduling DCI is not used for cross carrier or cross bandwidth part scheduling</w:t>
                      </w:r>
                      <w:r w:rsidR="00590950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590950"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and </w:t>
                      </w:r>
                      <w:r w:rsidR="00590950">
                        <w:rPr>
                          <w:color w:val="FF0000"/>
                          <w:sz w:val="20"/>
                          <w:szCs w:val="20"/>
                        </w:rPr>
                        <w:t xml:space="preserve">if 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the UE </w:t>
                      </w:r>
                      <w:r w:rsidR="00590950">
                        <w:rPr>
                          <w:color w:val="FF0000"/>
                          <w:sz w:val="20"/>
                          <w:szCs w:val="20"/>
                        </w:rPr>
                        <w:t xml:space="preserve">is not 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configured with </w:t>
                      </w:r>
                      <w:r w:rsidR="00590950" w:rsidRPr="00855C7F">
                        <w:rPr>
                          <w:i/>
                          <w:iCs/>
                          <w:color w:val="FF0000"/>
                          <w:sz w:val="20"/>
                          <w:szCs w:val="20"/>
                        </w:rPr>
                        <w:t xml:space="preserve">minimumSchedulingOffsetK0 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</w:rPr>
                        <w:t>in</w:t>
                      </w:r>
                      <w:r w:rsidR="00590950" w:rsidRPr="00855C7F">
                        <w:rPr>
                          <w:i/>
                          <w:i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</w:rPr>
                        <w:t>the active DL BWP or the currently applicable minimum scheduling offset restriction K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  <w:vertAlign w:val="subscript"/>
                        </w:rPr>
                        <w:t>0min</w:t>
                      </w:r>
                      <w:r w:rsidR="00590950"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 is 0</w:t>
                      </w:r>
                      <w:r w:rsidR="00590950"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. </w:t>
                      </w:r>
                      <w:r w:rsidRPr="00433B56">
                        <w:rPr>
                          <w:sz w:val="20"/>
                          <w:szCs w:val="20"/>
                        </w:rPr>
                        <w:t xml:space="preserve">The CSI-RS </w:t>
                      </w:r>
                      <w:proofErr w:type="gramStart"/>
                      <w:r w:rsidRPr="00433B56">
                        <w:rPr>
                          <w:sz w:val="20"/>
                          <w:szCs w:val="20"/>
                        </w:rPr>
                        <w:t>is located in</w:t>
                      </w:r>
                      <w:proofErr w:type="gramEnd"/>
                      <w:r w:rsidRPr="00433B56">
                        <w:rPr>
                          <w:sz w:val="20"/>
                          <w:szCs w:val="20"/>
                        </w:rPr>
                        <w:t xml:space="preserve"> the same slot as the SRS request field</w:t>
                      </w:r>
                      <w:r w:rsidR="00855C7F">
                        <w:rPr>
                          <w:sz w:val="20"/>
                          <w:szCs w:val="20"/>
                        </w:rPr>
                        <w:t>.</w:t>
                      </w:r>
                      <w:r w:rsidR="00855C7F" w:rsidRPr="00855C7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855C7F" w:rsidRPr="00C3676B">
                        <w:rPr>
                          <w:sz w:val="20"/>
                          <w:szCs w:val="20"/>
                        </w:rPr>
                        <w:t xml:space="preserve">If the UE configured with aperiodic SRS associated with aperiodic NZP CSI-RS resource, any of the TCI states configured in the scheduled CC shall not be configured with </w:t>
                      </w:r>
                      <w:proofErr w:type="spellStart"/>
                      <w:r w:rsidR="00855C7F" w:rsidRPr="00C3676B">
                        <w:rPr>
                          <w:i/>
                          <w:iCs/>
                          <w:sz w:val="20"/>
                          <w:szCs w:val="20"/>
                        </w:rPr>
                        <w:t>qcl</w:t>
                      </w:r>
                      <w:proofErr w:type="spellEnd"/>
                      <w:r w:rsidR="00855C7F" w:rsidRPr="00C3676B">
                        <w:rPr>
                          <w:i/>
                          <w:iCs/>
                          <w:sz w:val="20"/>
                          <w:szCs w:val="20"/>
                        </w:rPr>
                        <w:t>-Type</w:t>
                      </w:r>
                      <w:r w:rsidR="00855C7F" w:rsidRPr="00C3676B">
                        <w:rPr>
                          <w:sz w:val="20"/>
                          <w:szCs w:val="20"/>
                        </w:rPr>
                        <w:t xml:space="preserve"> set to '</w:t>
                      </w:r>
                      <w:proofErr w:type="spellStart"/>
                      <w:r w:rsidR="00855C7F" w:rsidRPr="00C3676B">
                        <w:rPr>
                          <w:sz w:val="20"/>
                          <w:szCs w:val="20"/>
                        </w:rPr>
                        <w:t>typeD</w:t>
                      </w:r>
                      <w:proofErr w:type="spellEnd"/>
                      <w:r w:rsidR="00855C7F" w:rsidRPr="00C3676B">
                        <w:rPr>
                          <w:sz w:val="20"/>
                          <w:szCs w:val="20"/>
                        </w:rPr>
                        <w:t>'.</w:t>
                      </w:r>
                      <w:r w:rsidR="00590950"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9129A6E" w14:textId="0F705846" w:rsidR="009848D9" w:rsidRDefault="009848D9" w:rsidP="00EB7E5B">
      <w:pPr>
        <w:rPr>
          <w:sz w:val="20"/>
          <w:szCs w:val="20"/>
          <w:lang w:val="en-GB"/>
        </w:rPr>
      </w:pPr>
    </w:p>
    <w:p w14:paraId="2C0FAB13" w14:textId="2AC2921B" w:rsidR="009848D9" w:rsidRDefault="009848D9" w:rsidP="00EB7E5B">
      <w:pPr>
        <w:rPr>
          <w:sz w:val="20"/>
          <w:szCs w:val="20"/>
          <w:lang w:val="en-GB"/>
        </w:rPr>
      </w:pPr>
    </w:p>
    <w:p w14:paraId="0196260E" w14:textId="5C34377D" w:rsidR="009848D9" w:rsidRDefault="009848D9" w:rsidP="00EB7E5B">
      <w:pPr>
        <w:rPr>
          <w:sz w:val="20"/>
          <w:szCs w:val="20"/>
          <w:lang w:val="en-GB"/>
        </w:rPr>
      </w:pPr>
    </w:p>
    <w:p w14:paraId="143DDDAE" w14:textId="419E95CA" w:rsidR="009848D9" w:rsidRDefault="009848D9" w:rsidP="00EB7E5B">
      <w:pPr>
        <w:rPr>
          <w:sz w:val="20"/>
          <w:szCs w:val="20"/>
          <w:lang w:val="en-GB"/>
        </w:rPr>
      </w:pPr>
    </w:p>
    <w:p w14:paraId="2D73A394" w14:textId="7BBAD548" w:rsidR="009848D9" w:rsidRDefault="009848D9" w:rsidP="00EB7E5B">
      <w:pPr>
        <w:rPr>
          <w:sz w:val="20"/>
          <w:szCs w:val="20"/>
          <w:lang w:val="en-GB"/>
        </w:rPr>
      </w:pPr>
    </w:p>
    <w:p w14:paraId="51078BA9" w14:textId="3C94ADA9" w:rsidR="009848D9" w:rsidRDefault="009848D9" w:rsidP="00EB7E5B">
      <w:pPr>
        <w:rPr>
          <w:sz w:val="20"/>
          <w:szCs w:val="20"/>
          <w:lang w:val="en-GB"/>
        </w:rPr>
      </w:pPr>
    </w:p>
    <w:p w14:paraId="0797D233" w14:textId="6DAC4D98" w:rsidR="009848D9" w:rsidRDefault="009848D9" w:rsidP="00EB7E5B">
      <w:pPr>
        <w:rPr>
          <w:sz w:val="20"/>
          <w:szCs w:val="20"/>
          <w:lang w:val="en-GB"/>
        </w:rPr>
      </w:pPr>
    </w:p>
    <w:p w14:paraId="2E4C2E3B" w14:textId="3B2765B3" w:rsidR="009848D9" w:rsidRDefault="009848D9" w:rsidP="00EB7E5B">
      <w:pPr>
        <w:rPr>
          <w:sz w:val="20"/>
          <w:szCs w:val="20"/>
          <w:lang w:val="en-GB"/>
        </w:rPr>
      </w:pPr>
    </w:p>
    <w:p w14:paraId="109AE16B" w14:textId="4EF358CD" w:rsidR="009848D9" w:rsidRDefault="009848D9" w:rsidP="00EB7E5B">
      <w:pPr>
        <w:rPr>
          <w:sz w:val="20"/>
          <w:szCs w:val="20"/>
          <w:lang w:val="en-GB"/>
        </w:rPr>
      </w:pPr>
    </w:p>
    <w:p w14:paraId="7CDEB253" w14:textId="7CD331C7" w:rsidR="009848D9" w:rsidRDefault="009848D9" w:rsidP="00EB7E5B">
      <w:pPr>
        <w:rPr>
          <w:sz w:val="20"/>
          <w:szCs w:val="20"/>
          <w:lang w:val="en-GB"/>
        </w:rPr>
      </w:pPr>
    </w:p>
    <w:p w14:paraId="79958553" w14:textId="097D491B" w:rsidR="009848D9" w:rsidRDefault="009848D9" w:rsidP="00EB7E5B">
      <w:pPr>
        <w:rPr>
          <w:sz w:val="20"/>
          <w:szCs w:val="20"/>
          <w:lang w:val="en-GB"/>
        </w:rPr>
      </w:pPr>
    </w:p>
    <w:p w14:paraId="4BCE5191" w14:textId="5E3BA40F" w:rsidR="009848D9" w:rsidRDefault="009848D9" w:rsidP="00EB7E5B">
      <w:pPr>
        <w:rPr>
          <w:sz w:val="20"/>
          <w:szCs w:val="20"/>
          <w:lang w:val="en-GB"/>
        </w:rPr>
      </w:pPr>
    </w:p>
    <w:p w14:paraId="5C900C5A" w14:textId="1DC64F19" w:rsidR="009848D9" w:rsidRDefault="009848D9" w:rsidP="00EB7E5B">
      <w:pPr>
        <w:rPr>
          <w:sz w:val="20"/>
          <w:szCs w:val="20"/>
          <w:lang w:val="en-GB"/>
        </w:rPr>
      </w:pPr>
    </w:p>
    <w:p w14:paraId="569FC11D" w14:textId="2CDDF73B" w:rsidR="009848D9" w:rsidRDefault="009848D9" w:rsidP="00EB7E5B">
      <w:pPr>
        <w:rPr>
          <w:sz w:val="20"/>
          <w:szCs w:val="20"/>
          <w:lang w:val="en-GB"/>
        </w:rPr>
      </w:pPr>
    </w:p>
    <w:p w14:paraId="52B1E89D" w14:textId="77777777" w:rsidR="00590950" w:rsidRDefault="00590950" w:rsidP="002F3DF9">
      <w:pPr>
        <w:rPr>
          <w:sz w:val="20"/>
          <w:szCs w:val="20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A133B32" w14:textId="77777777" w:rsidR="004F587D" w:rsidRDefault="004F587D" w:rsidP="004F587D">
      <w:pPr>
        <w:rPr>
          <w:sz w:val="20"/>
          <w:szCs w:val="20"/>
        </w:rPr>
      </w:pPr>
    </w:p>
    <w:p w14:paraId="266CBB62" w14:textId="5CB38004" w:rsidR="00733ABE" w:rsidRDefault="00733ABE" w:rsidP="00733ABE">
      <w:pPr>
        <w:rPr>
          <w:b/>
          <w:bCs/>
          <w:i/>
          <w:iCs/>
          <w:sz w:val="20"/>
          <w:szCs w:val="20"/>
        </w:rPr>
      </w:pPr>
      <w:r w:rsidRPr="00C3676B">
        <w:rPr>
          <w:b/>
          <w:bCs/>
          <w:i/>
          <w:iCs/>
          <w:sz w:val="20"/>
          <w:szCs w:val="20"/>
        </w:rPr>
        <w:t>Proposal</w:t>
      </w:r>
      <w:r w:rsidRPr="004F587D">
        <w:rPr>
          <w:b/>
          <w:bCs/>
          <w:i/>
          <w:iCs/>
          <w:sz w:val="20"/>
          <w:szCs w:val="20"/>
        </w:rPr>
        <w:t xml:space="preserve"> 1</w:t>
      </w:r>
      <w:r w:rsidRPr="00C3676B">
        <w:rPr>
          <w:b/>
          <w:bCs/>
          <w:i/>
          <w:iCs/>
          <w:sz w:val="20"/>
          <w:szCs w:val="20"/>
        </w:rPr>
        <w:t>:</w:t>
      </w:r>
      <w:r w:rsidRPr="004F587D">
        <w:rPr>
          <w:b/>
          <w:bCs/>
          <w:i/>
          <w:iCs/>
          <w:sz w:val="20"/>
          <w:szCs w:val="20"/>
        </w:rPr>
        <w:t xml:space="preserve">  </w:t>
      </w:r>
      <w:r w:rsidRPr="00C3676B">
        <w:rPr>
          <w:b/>
          <w:bCs/>
          <w:i/>
          <w:iCs/>
          <w:sz w:val="20"/>
          <w:szCs w:val="20"/>
        </w:rPr>
        <w:t xml:space="preserve"> </w:t>
      </w:r>
      <w:r w:rsidRPr="004F587D"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 xml:space="preserve">Explicitly specify that A-CSI-RS </w:t>
      </w:r>
      <w:proofErr w:type="gramStart"/>
      <w:r>
        <w:rPr>
          <w:b/>
          <w:bCs/>
          <w:i/>
          <w:iCs/>
          <w:sz w:val="20"/>
          <w:szCs w:val="20"/>
        </w:rPr>
        <w:t>is located in</w:t>
      </w:r>
      <w:proofErr w:type="gramEnd"/>
      <w:r>
        <w:rPr>
          <w:b/>
          <w:bCs/>
          <w:i/>
          <w:iCs/>
          <w:sz w:val="20"/>
          <w:szCs w:val="20"/>
        </w:rPr>
        <w:t xml:space="preserve"> the same slot as the SRS request field to the case where cross-slot scheduling is not configured, or when current applicable K</w:t>
      </w:r>
      <w:r w:rsidRPr="00855C7F">
        <w:rPr>
          <w:b/>
          <w:bCs/>
          <w:i/>
          <w:iCs/>
          <w:sz w:val="20"/>
          <w:szCs w:val="20"/>
          <w:vertAlign w:val="subscript"/>
        </w:rPr>
        <w:t>0min</w:t>
      </w:r>
      <w:r>
        <w:rPr>
          <w:b/>
          <w:bCs/>
          <w:i/>
          <w:iCs/>
          <w:sz w:val="20"/>
          <w:szCs w:val="20"/>
        </w:rPr>
        <w:t xml:space="preserve"> = 0</w:t>
      </w:r>
      <w:r w:rsidRPr="004F587D">
        <w:rPr>
          <w:b/>
          <w:bCs/>
          <w:i/>
          <w:iCs/>
          <w:sz w:val="20"/>
          <w:szCs w:val="20"/>
        </w:rPr>
        <w:t>.</w:t>
      </w:r>
    </w:p>
    <w:p w14:paraId="6D42EFFE" w14:textId="77777777" w:rsidR="002D7FA2" w:rsidRDefault="002D7FA2" w:rsidP="00733ABE">
      <w:pPr>
        <w:rPr>
          <w:b/>
          <w:bCs/>
          <w:i/>
          <w:iCs/>
          <w:sz w:val="20"/>
          <w:szCs w:val="20"/>
        </w:rPr>
      </w:pPr>
    </w:p>
    <w:p w14:paraId="41300329" w14:textId="52C2703B" w:rsidR="00733ABE" w:rsidRDefault="002D7FA2" w:rsidP="00733ABE">
      <w:pPr>
        <w:rPr>
          <w:b/>
          <w:bCs/>
          <w:i/>
          <w:i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587249" wp14:editId="44250E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45126" cy="2062406"/>
                <wp:effectExtent l="0" t="0" r="10160" b="82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20624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AFD7C" w14:textId="77777777" w:rsidR="002D7FA2" w:rsidRPr="0048482F" w:rsidRDefault="002D7FA2" w:rsidP="002D7FA2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6.1.1.2</w:t>
                            </w:r>
                            <w:r w:rsidRPr="0048482F">
                              <w:rPr>
                                <w:color w:val="000000"/>
                              </w:rPr>
                              <w:tab/>
                              <w:t>Non-Codebook based UL transmission</w:t>
                            </w:r>
                          </w:p>
                          <w:p w14:paraId="454B2A7B" w14:textId="77777777" w:rsidR="002D7FA2" w:rsidRPr="00013E82" w:rsidRDefault="002D7FA2" w:rsidP="002D7FA2">
                            <w:pPr>
                              <w:rPr>
                                <w:color w:val="FF0000"/>
                              </w:rPr>
                            </w:pPr>
                            <w:r w:rsidRPr="00576583">
                              <w:rPr>
                                <w:color w:val="FF0000"/>
                              </w:rPr>
                              <w:t>======skipped text======</w:t>
                            </w:r>
                          </w:p>
                          <w:p w14:paraId="6FA97F81" w14:textId="77777777" w:rsidR="002D7FA2" w:rsidRDefault="002D7FA2" w:rsidP="002D7FA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48D7B5D" w14:textId="77777777" w:rsidR="002D7FA2" w:rsidRPr="00C3676B" w:rsidRDefault="002D7FA2" w:rsidP="002D7FA2">
                            <w:r w:rsidRPr="00433B56">
                              <w:rPr>
                                <w:sz w:val="20"/>
                                <w:szCs w:val="20"/>
                              </w:rPr>
                              <w:t>If the UE configured with aperiodic SRS associated with aperiodic NZP CSI-RS resource, the presence of the associated CSI-RS is indicated by the SRS request field if the value of the SRS request field is not '00' as in Table 7.3.1.1.2-24 of [5, TS 38.212] and if the scheduling DCI is not used for cross carrier or cross bandwidth part scheduling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if 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the UE 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is not 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configured with </w:t>
                            </w:r>
                            <w:r w:rsidRPr="00855C7F">
                              <w:rPr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minimumSchedulingOffsetK0 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>in</w:t>
                            </w:r>
                            <w:r w:rsidRPr="00855C7F">
                              <w:rPr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>the active DL BWP or the currently applicable minimum scheduling offset restriction K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  <w:vertAlign w:val="subscript"/>
                              </w:rPr>
                              <w:t>0min</w:t>
                            </w:r>
                            <w:r w:rsidRPr="00855C7F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is 0</w:t>
                            </w:r>
                            <w:r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433B56">
                              <w:rPr>
                                <w:sz w:val="20"/>
                                <w:szCs w:val="20"/>
                              </w:rPr>
                              <w:t xml:space="preserve">The CSI-RS </w:t>
                            </w:r>
                            <w:proofErr w:type="gramStart"/>
                            <w:r w:rsidRPr="00433B56">
                              <w:rPr>
                                <w:sz w:val="20"/>
                                <w:szCs w:val="20"/>
                              </w:rPr>
                              <w:t>is located in</w:t>
                            </w:r>
                            <w:proofErr w:type="gramEnd"/>
                            <w:r w:rsidRPr="00433B56">
                              <w:rPr>
                                <w:sz w:val="20"/>
                                <w:szCs w:val="20"/>
                              </w:rPr>
                              <w:t xml:space="preserve"> the same slot as the SRS request field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855C7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3676B">
                              <w:rPr>
                                <w:sz w:val="20"/>
                                <w:szCs w:val="20"/>
                              </w:rPr>
                              <w:t xml:space="preserve">If the UE configured with aperiodic SRS associated with aperiodic NZP CSI-RS resource, any of the TCI states configured in the scheduled CC shall not be configured with </w:t>
                            </w:r>
                            <w:proofErr w:type="spellStart"/>
                            <w:r w:rsidRPr="00C3676B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qcl</w:t>
                            </w:r>
                            <w:proofErr w:type="spellEnd"/>
                            <w:r w:rsidRPr="00C3676B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-Type</w:t>
                            </w:r>
                            <w:r w:rsidRPr="00C3676B">
                              <w:rPr>
                                <w:sz w:val="20"/>
                                <w:szCs w:val="20"/>
                              </w:rPr>
                              <w:t xml:space="preserve"> set to '</w:t>
                            </w:r>
                            <w:proofErr w:type="spellStart"/>
                            <w:r w:rsidRPr="00C3676B">
                              <w:rPr>
                                <w:sz w:val="20"/>
                                <w:szCs w:val="20"/>
                              </w:rPr>
                              <w:t>typeD</w:t>
                            </w:r>
                            <w:proofErr w:type="spellEnd"/>
                            <w:r w:rsidRPr="00C3676B">
                              <w:rPr>
                                <w:sz w:val="20"/>
                                <w:szCs w:val="20"/>
                              </w:rPr>
                              <w:t>'.</w:t>
                            </w:r>
                            <w:r w:rsidRPr="00590950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87249" id="Text Box 3" o:spid="_x0000_s1028" type="#_x0000_t202" style="position:absolute;margin-left:0;margin-top:0;width:460.25pt;height:162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" fillcolor="white [3201]" strokeweight=".5pt">
                <v:textbox>
                  <w:txbxContent>
                    <w:p w14:paraId="0D2AFD7C" w14:textId="77777777" w:rsidR="002D7FA2" w:rsidRPr="0048482F" w:rsidRDefault="002D7FA2" w:rsidP="002D7FA2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6.1.1.2</w:t>
                      </w:r>
                      <w:r w:rsidRPr="0048482F">
                        <w:rPr>
                          <w:color w:val="000000"/>
                        </w:rPr>
                        <w:tab/>
                        <w:t>Non-Codebook based UL transmission</w:t>
                      </w:r>
                    </w:p>
                    <w:p w14:paraId="454B2A7B" w14:textId="77777777" w:rsidR="002D7FA2" w:rsidRPr="00013E82" w:rsidRDefault="002D7FA2" w:rsidP="002D7FA2">
                      <w:pPr>
                        <w:rPr>
                          <w:color w:val="FF0000"/>
                        </w:rPr>
                      </w:pPr>
                      <w:r w:rsidRPr="00576583">
                        <w:rPr>
                          <w:color w:val="FF0000"/>
                        </w:rPr>
                        <w:t>======skipped text======</w:t>
                      </w:r>
                    </w:p>
                    <w:p w14:paraId="6FA97F81" w14:textId="77777777" w:rsidR="002D7FA2" w:rsidRDefault="002D7FA2" w:rsidP="002D7FA2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48D7B5D" w14:textId="77777777" w:rsidR="002D7FA2" w:rsidRPr="00C3676B" w:rsidRDefault="002D7FA2" w:rsidP="002D7FA2">
                      <w:r w:rsidRPr="00433B56">
                        <w:rPr>
                          <w:sz w:val="20"/>
                          <w:szCs w:val="20"/>
                        </w:rPr>
                        <w:t>If the UE configured with aperiodic SRS associated with aperiodic NZP CSI-RS resource, the presence of the associated CSI-RS is indicated by the SRS request field if the value of the SRS request field is not '00' as in Table 7.3.1.1.2-24 of [5, TS 38.212] and if the scheduling DCI is not used for cross carrier or cross bandwidth part scheduling</w:t>
                      </w:r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and </w: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 xml:space="preserve">if 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the UE </w: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 xml:space="preserve">is not 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configured with </w:t>
                      </w:r>
                      <w:r w:rsidRPr="00855C7F">
                        <w:rPr>
                          <w:i/>
                          <w:iCs/>
                          <w:color w:val="FF0000"/>
                          <w:sz w:val="20"/>
                          <w:szCs w:val="20"/>
                        </w:rPr>
                        <w:t xml:space="preserve">minimumSchedulingOffsetK0 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</w:rPr>
                        <w:t>in</w:t>
                      </w:r>
                      <w:r w:rsidRPr="00855C7F">
                        <w:rPr>
                          <w:i/>
                          <w:iCs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</w:rPr>
                        <w:t>the active DL BWP or the currently applicable minimum scheduling offset restriction K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  <w:vertAlign w:val="subscript"/>
                        </w:rPr>
                        <w:t>0min</w:t>
                      </w:r>
                      <w:r w:rsidRPr="00855C7F">
                        <w:rPr>
                          <w:color w:val="FF0000"/>
                          <w:sz w:val="20"/>
                          <w:szCs w:val="20"/>
                        </w:rPr>
                        <w:t xml:space="preserve"> is 0</w:t>
                      </w:r>
                      <w:r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. </w:t>
                      </w:r>
                      <w:r w:rsidRPr="00433B56">
                        <w:rPr>
                          <w:sz w:val="20"/>
                          <w:szCs w:val="20"/>
                        </w:rPr>
                        <w:t xml:space="preserve">The CSI-RS </w:t>
                      </w:r>
                      <w:proofErr w:type="gramStart"/>
                      <w:r w:rsidRPr="00433B56">
                        <w:rPr>
                          <w:sz w:val="20"/>
                          <w:szCs w:val="20"/>
                        </w:rPr>
                        <w:t>is located in</w:t>
                      </w:r>
                      <w:proofErr w:type="gramEnd"/>
                      <w:r w:rsidRPr="00433B56">
                        <w:rPr>
                          <w:sz w:val="20"/>
                          <w:szCs w:val="20"/>
                        </w:rPr>
                        <w:t xml:space="preserve"> the same slot as the SRS request field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Pr="00855C7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C3676B">
                        <w:rPr>
                          <w:sz w:val="20"/>
                          <w:szCs w:val="20"/>
                        </w:rPr>
                        <w:t xml:space="preserve">If the UE configured with aperiodic SRS associated with aperiodic NZP CSI-RS resource, any of the TCI states configured in the scheduled CC shall not be configured with </w:t>
                      </w:r>
                      <w:proofErr w:type="spellStart"/>
                      <w:r w:rsidRPr="00C3676B">
                        <w:rPr>
                          <w:i/>
                          <w:iCs/>
                          <w:sz w:val="20"/>
                          <w:szCs w:val="20"/>
                        </w:rPr>
                        <w:t>qcl</w:t>
                      </w:r>
                      <w:proofErr w:type="spellEnd"/>
                      <w:r w:rsidRPr="00C3676B">
                        <w:rPr>
                          <w:i/>
                          <w:iCs/>
                          <w:sz w:val="20"/>
                          <w:szCs w:val="20"/>
                        </w:rPr>
                        <w:t>-Type</w:t>
                      </w:r>
                      <w:r w:rsidRPr="00C3676B">
                        <w:rPr>
                          <w:sz w:val="20"/>
                          <w:szCs w:val="20"/>
                        </w:rPr>
                        <w:t xml:space="preserve"> set to '</w:t>
                      </w:r>
                      <w:proofErr w:type="spellStart"/>
                      <w:r w:rsidRPr="00C3676B">
                        <w:rPr>
                          <w:sz w:val="20"/>
                          <w:szCs w:val="20"/>
                        </w:rPr>
                        <w:t>typeD</w:t>
                      </w:r>
                      <w:proofErr w:type="spellEnd"/>
                      <w:r w:rsidRPr="00C3676B">
                        <w:rPr>
                          <w:sz w:val="20"/>
                          <w:szCs w:val="20"/>
                        </w:rPr>
                        <w:t>'.</w:t>
                      </w:r>
                      <w:r w:rsidRPr="00590950">
                        <w:rPr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8A5AEF3" w14:textId="411EEFC6" w:rsidR="002D7FA2" w:rsidRDefault="002D7FA2" w:rsidP="002D7FA2">
      <w:pPr>
        <w:rPr>
          <w:sz w:val="20"/>
          <w:szCs w:val="20"/>
          <w:lang w:val="en-GB"/>
        </w:rPr>
      </w:pPr>
    </w:p>
    <w:p w14:paraId="5AE162BC" w14:textId="46F28A6A" w:rsidR="002D7FA2" w:rsidRDefault="002D7FA2" w:rsidP="002D7FA2">
      <w:pPr>
        <w:rPr>
          <w:sz w:val="20"/>
          <w:szCs w:val="20"/>
          <w:lang w:val="en-GB"/>
        </w:rPr>
      </w:pPr>
    </w:p>
    <w:p w14:paraId="61B4EEAE" w14:textId="753571CF" w:rsidR="002D7FA2" w:rsidRDefault="002D7FA2" w:rsidP="002D7FA2">
      <w:pPr>
        <w:rPr>
          <w:sz w:val="20"/>
          <w:szCs w:val="20"/>
          <w:lang w:val="en-GB"/>
        </w:rPr>
      </w:pPr>
    </w:p>
    <w:p w14:paraId="1E5C01EB" w14:textId="4AC2679E" w:rsidR="002D7FA2" w:rsidRDefault="002D7FA2" w:rsidP="002D7FA2">
      <w:pPr>
        <w:rPr>
          <w:sz w:val="20"/>
          <w:szCs w:val="20"/>
          <w:lang w:val="en-GB"/>
        </w:rPr>
      </w:pPr>
    </w:p>
    <w:p w14:paraId="1F0DEAAC" w14:textId="73F08CE4" w:rsidR="002D7FA2" w:rsidRDefault="002D7FA2" w:rsidP="002D7FA2">
      <w:pPr>
        <w:rPr>
          <w:sz w:val="20"/>
          <w:szCs w:val="20"/>
          <w:lang w:val="en-GB"/>
        </w:rPr>
      </w:pPr>
    </w:p>
    <w:p w14:paraId="6E5A00CF" w14:textId="0DDDFA51" w:rsidR="002D7FA2" w:rsidRDefault="002D7FA2" w:rsidP="002D7FA2">
      <w:pPr>
        <w:rPr>
          <w:sz w:val="20"/>
          <w:szCs w:val="20"/>
          <w:lang w:val="en-GB"/>
        </w:rPr>
      </w:pPr>
    </w:p>
    <w:p w14:paraId="17D8A54F" w14:textId="6D4A7DCC" w:rsidR="002D7FA2" w:rsidRDefault="002D7FA2" w:rsidP="002D7FA2">
      <w:pPr>
        <w:rPr>
          <w:sz w:val="20"/>
          <w:szCs w:val="20"/>
          <w:lang w:val="en-GB"/>
        </w:rPr>
      </w:pPr>
    </w:p>
    <w:p w14:paraId="5DC8DA7E" w14:textId="7D72F673" w:rsidR="002D7FA2" w:rsidRDefault="002D7FA2" w:rsidP="002D7FA2">
      <w:pPr>
        <w:rPr>
          <w:sz w:val="20"/>
          <w:szCs w:val="20"/>
          <w:lang w:val="en-GB"/>
        </w:rPr>
      </w:pPr>
    </w:p>
    <w:p w14:paraId="3E65A272" w14:textId="77777777" w:rsidR="002D7FA2" w:rsidRDefault="002D7FA2" w:rsidP="002D7FA2">
      <w:pPr>
        <w:rPr>
          <w:sz w:val="20"/>
          <w:szCs w:val="20"/>
          <w:lang w:val="en-GB"/>
        </w:rPr>
      </w:pPr>
    </w:p>
    <w:p w14:paraId="3735850F" w14:textId="77777777" w:rsidR="002D7FA2" w:rsidRDefault="002D7FA2" w:rsidP="002D7FA2">
      <w:pPr>
        <w:rPr>
          <w:sz w:val="20"/>
          <w:szCs w:val="20"/>
          <w:lang w:val="en-GB"/>
        </w:rPr>
      </w:pPr>
    </w:p>
    <w:p w14:paraId="1B3E4FB1" w14:textId="77777777" w:rsidR="002D7FA2" w:rsidRDefault="002D7FA2" w:rsidP="002D7FA2">
      <w:pPr>
        <w:rPr>
          <w:sz w:val="20"/>
          <w:szCs w:val="20"/>
          <w:lang w:val="en-GB"/>
        </w:rPr>
      </w:pPr>
    </w:p>
    <w:p w14:paraId="4083F877" w14:textId="77777777" w:rsidR="002D7FA2" w:rsidRDefault="002D7FA2" w:rsidP="002D7FA2">
      <w:pPr>
        <w:rPr>
          <w:sz w:val="20"/>
          <w:szCs w:val="20"/>
          <w:lang w:val="en-GB"/>
        </w:rPr>
      </w:pPr>
    </w:p>
    <w:p w14:paraId="21DFCBCB" w14:textId="77777777" w:rsidR="002D7FA2" w:rsidRDefault="002D7FA2" w:rsidP="002D7FA2">
      <w:pPr>
        <w:rPr>
          <w:sz w:val="20"/>
          <w:szCs w:val="20"/>
          <w:lang w:val="en-GB"/>
        </w:rPr>
      </w:pPr>
    </w:p>
    <w:p w14:paraId="2199E711" w14:textId="77777777" w:rsidR="002D7FA2" w:rsidRDefault="002D7FA2" w:rsidP="002D7FA2">
      <w:pPr>
        <w:rPr>
          <w:sz w:val="20"/>
          <w:szCs w:val="20"/>
          <w:lang w:val="en-GB"/>
        </w:rPr>
      </w:pPr>
    </w:p>
    <w:p w14:paraId="2842331F" w14:textId="77777777" w:rsidR="002D7FA2" w:rsidRDefault="002D7FA2" w:rsidP="002D7FA2">
      <w:pPr>
        <w:rPr>
          <w:sz w:val="20"/>
          <w:szCs w:val="20"/>
          <w:lang w:val="en-GB"/>
        </w:rPr>
      </w:pPr>
    </w:p>
    <w:p w14:paraId="19B990FE" w14:textId="7EFC2521" w:rsidR="00733ABE" w:rsidRDefault="00733ABE" w:rsidP="00733ABE">
      <w:pPr>
        <w:rPr>
          <w:sz w:val="20"/>
          <w:szCs w:val="20"/>
          <w:lang w:val="en-GB"/>
        </w:rPr>
      </w:pPr>
    </w:p>
    <w:p w14:paraId="4C8A5BBA" w14:textId="77777777" w:rsidR="004D0D2E" w:rsidRDefault="004D0D2E" w:rsidP="009848D9"/>
    <w:p w14:paraId="2A5BA4DC" w14:textId="6DB80A0A" w:rsidR="002134C9" w:rsidRDefault="002134C9" w:rsidP="002134C9">
      <w:pPr>
        <w:pStyle w:val="Heading1"/>
      </w:pPr>
      <w:r>
        <w:t>Reference</w:t>
      </w:r>
    </w:p>
    <w:p w14:paraId="6F1BBCD4" w14:textId="48427630" w:rsidR="00C15112" w:rsidRPr="00A72C01" w:rsidRDefault="002B670A" w:rsidP="0067107C">
      <w:pPr>
        <w:overflowPunct w:val="0"/>
        <w:autoSpaceDE w:val="0"/>
        <w:autoSpaceDN w:val="0"/>
        <w:adjustRightInd w:val="0"/>
        <w:spacing w:before="100" w:beforeAutospacing="1" w:after="100" w:afterAutospacing="1"/>
        <w:contextualSpacing/>
        <w:textAlignment w:val="baseline"/>
        <w:rPr>
          <w:sz w:val="20"/>
          <w:szCs w:val="20"/>
        </w:rPr>
      </w:pPr>
      <w:bookmarkStart w:id="9" w:name="_Ref16773966"/>
      <w:r w:rsidRPr="00A72C01">
        <w:rPr>
          <w:bCs/>
          <w:sz w:val="20"/>
          <w:szCs w:val="20"/>
        </w:rPr>
        <w:t>[1] R1-2104054</w:t>
      </w:r>
      <w:r w:rsidR="00B62EC4" w:rsidRPr="00A72C01">
        <w:rPr>
          <w:bCs/>
          <w:sz w:val="20"/>
          <w:szCs w:val="20"/>
        </w:rPr>
        <w:t>. Final summary of email discussion [104b-e-NR-UE_Pow_Sav-01] Rel-16 UE power saving, CATT, April 2021</w:t>
      </w:r>
      <w:bookmarkEnd w:id="9"/>
      <w:r w:rsidR="00B62EC4" w:rsidRPr="00A72C01">
        <w:rPr>
          <w:bCs/>
          <w:sz w:val="20"/>
          <w:szCs w:val="20"/>
        </w:rPr>
        <w:t xml:space="preserve"> </w:t>
      </w:r>
    </w:p>
    <w:sectPr w:rsidR="00C15112" w:rsidRPr="00A72C01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</w:abstractNum>
  <w:abstractNum w:abstractNumId="2" w15:restartNumberingAfterBreak="0">
    <w:nsid w:val="020D4D50"/>
    <w:multiLevelType w:val="hybridMultilevel"/>
    <w:tmpl w:val="CD7814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2823C1"/>
    <w:multiLevelType w:val="hybridMultilevel"/>
    <w:tmpl w:val="C108D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393F6D"/>
    <w:multiLevelType w:val="hybridMultilevel"/>
    <w:tmpl w:val="52C0EE6A"/>
    <w:lvl w:ilvl="0" w:tplc="ECC61AD6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E9B53E1"/>
    <w:multiLevelType w:val="hybridMultilevel"/>
    <w:tmpl w:val="2FAC57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716693"/>
    <w:multiLevelType w:val="hybridMultilevel"/>
    <w:tmpl w:val="D820FF74"/>
    <w:lvl w:ilvl="0" w:tplc="1A767A2A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C33B3"/>
    <w:multiLevelType w:val="hybridMultilevel"/>
    <w:tmpl w:val="20BEA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67255"/>
    <w:multiLevelType w:val="hybridMultilevel"/>
    <w:tmpl w:val="D4242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D24B7C"/>
    <w:multiLevelType w:val="hybridMultilevel"/>
    <w:tmpl w:val="1F58D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2B0AF1"/>
    <w:multiLevelType w:val="hybridMultilevel"/>
    <w:tmpl w:val="01EC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C06C72"/>
    <w:multiLevelType w:val="hybridMultilevel"/>
    <w:tmpl w:val="7288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164"/>
    <w:multiLevelType w:val="hybridMultilevel"/>
    <w:tmpl w:val="A2065768"/>
    <w:lvl w:ilvl="0" w:tplc="C272136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757313"/>
    <w:multiLevelType w:val="hybridMultilevel"/>
    <w:tmpl w:val="E56E702C"/>
    <w:lvl w:ilvl="0" w:tplc="49165E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A5290"/>
    <w:multiLevelType w:val="hybridMultilevel"/>
    <w:tmpl w:val="55342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809CB"/>
    <w:multiLevelType w:val="hybridMultilevel"/>
    <w:tmpl w:val="C69AAB6E"/>
    <w:lvl w:ilvl="0" w:tplc="8084C98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6DC32CB8"/>
    <w:multiLevelType w:val="hybridMultilevel"/>
    <w:tmpl w:val="7F54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7"/>
  </w:num>
  <w:num w:numId="5">
    <w:abstractNumId w:val="4"/>
  </w:num>
  <w:num w:numId="6">
    <w:abstractNumId w:val="38"/>
  </w:num>
  <w:num w:numId="7">
    <w:abstractNumId w:val="18"/>
  </w:num>
  <w:num w:numId="8">
    <w:abstractNumId w:val="17"/>
  </w:num>
  <w:num w:numId="9">
    <w:abstractNumId w:val="30"/>
  </w:num>
  <w:num w:numId="10">
    <w:abstractNumId w:val="26"/>
  </w:num>
  <w:num w:numId="11">
    <w:abstractNumId w:val="6"/>
  </w:num>
  <w:num w:numId="12">
    <w:abstractNumId w:val="23"/>
  </w:num>
  <w:num w:numId="13">
    <w:abstractNumId w:val="28"/>
  </w:num>
  <w:num w:numId="14">
    <w:abstractNumId w:val="35"/>
  </w:num>
  <w:num w:numId="15">
    <w:abstractNumId w:val="12"/>
  </w:num>
  <w:num w:numId="16">
    <w:abstractNumId w:val="22"/>
  </w:num>
  <w:num w:numId="17">
    <w:abstractNumId w:val="36"/>
  </w:num>
  <w:num w:numId="18">
    <w:abstractNumId w:val="34"/>
  </w:num>
  <w:num w:numId="19">
    <w:abstractNumId w:val="24"/>
  </w:num>
  <w:num w:numId="20">
    <w:abstractNumId w:val="9"/>
  </w:num>
  <w:num w:numId="21">
    <w:abstractNumId w:val="20"/>
  </w:num>
  <w:num w:numId="22">
    <w:abstractNumId w:val="39"/>
  </w:num>
  <w:num w:numId="23">
    <w:abstractNumId w:val="29"/>
  </w:num>
  <w:num w:numId="24">
    <w:abstractNumId w:val="2"/>
  </w:num>
  <w:num w:numId="25">
    <w:abstractNumId w:val="33"/>
  </w:num>
  <w:num w:numId="26">
    <w:abstractNumId w:val="3"/>
  </w:num>
  <w:num w:numId="27">
    <w:abstractNumId w:val="10"/>
  </w:num>
  <w:num w:numId="28">
    <w:abstractNumId w:val="25"/>
  </w:num>
  <w:num w:numId="29">
    <w:abstractNumId w:val="31"/>
  </w:num>
  <w:num w:numId="30">
    <w:abstractNumId w:val="3"/>
  </w:num>
  <w:num w:numId="31">
    <w:abstractNumId w:val="3"/>
  </w:num>
  <w:num w:numId="32">
    <w:abstractNumId w:val="11"/>
  </w:num>
  <w:num w:numId="33">
    <w:abstractNumId w:val="32"/>
  </w:num>
  <w:num w:numId="34">
    <w:abstractNumId w:val="21"/>
  </w:num>
  <w:num w:numId="35">
    <w:abstractNumId w:val="14"/>
  </w:num>
  <w:num w:numId="36">
    <w:abstractNumId w:val="15"/>
  </w:num>
  <w:num w:numId="37">
    <w:abstractNumId w:val="5"/>
  </w:num>
  <w:num w:numId="38">
    <w:abstractNumId w:val="13"/>
  </w:num>
  <w:num w:numId="39">
    <w:abstractNumId w:val="19"/>
  </w:num>
  <w:num w:numId="40">
    <w:abstractNumId w:val="37"/>
  </w:num>
  <w:num w:numId="41">
    <w:abstractNumId w:val="16"/>
  </w:num>
  <w:num w:numId="42">
    <w:abstractNumId w:val="8"/>
  </w:num>
  <w:num w:numId="4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3E82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1FB2"/>
    <w:rsid w:val="0005388A"/>
    <w:rsid w:val="0005612B"/>
    <w:rsid w:val="000605BB"/>
    <w:rsid w:val="0006076E"/>
    <w:rsid w:val="000616D0"/>
    <w:rsid w:val="00070A54"/>
    <w:rsid w:val="00070C36"/>
    <w:rsid w:val="00071398"/>
    <w:rsid w:val="00072724"/>
    <w:rsid w:val="00073136"/>
    <w:rsid w:val="00080826"/>
    <w:rsid w:val="000816F6"/>
    <w:rsid w:val="000926BF"/>
    <w:rsid w:val="00092A85"/>
    <w:rsid w:val="00093464"/>
    <w:rsid w:val="00094811"/>
    <w:rsid w:val="000971DB"/>
    <w:rsid w:val="000977FB"/>
    <w:rsid w:val="000A0881"/>
    <w:rsid w:val="000A1890"/>
    <w:rsid w:val="000A2A6E"/>
    <w:rsid w:val="000B1408"/>
    <w:rsid w:val="000B1F38"/>
    <w:rsid w:val="000B5BC5"/>
    <w:rsid w:val="000B72B7"/>
    <w:rsid w:val="000C2C00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1A81"/>
    <w:rsid w:val="000F2C70"/>
    <w:rsid w:val="000F50D5"/>
    <w:rsid w:val="00103258"/>
    <w:rsid w:val="0011205D"/>
    <w:rsid w:val="00113855"/>
    <w:rsid w:val="001144DC"/>
    <w:rsid w:val="0011495B"/>
    <w:rsid w:val="00116822"/>
    <w:rsid w:val="00127219"/>
    <w:rsid w:val="00131BBD"/>
    <w:rsid w:val="0013634C"/>
    <w:rsid w:val="00140849"/>
    <w:rsid w:val="001454B7"/>
    <w:rsid w:val="00147208"/>
    <w:rsid w:val="00153773"/>
    <w:rsid w:val="00165EE3"/>
    <w:rsid w:val="00167B8F"/>
    <w:rsid w:val="0017620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85C"/>
    <w:rsid w:val="001B7C08"/>
    <w:rsid w:val="001C159F"/>
    <w:rsid w:val="001C276B"/>
    <w:rsid w:val="001C36FA"/>
    <w:rsid w:val="001C59CA"/>
    <w:rsid w:val="001C5FBE"/>
    <w:rsid w:val="001D09D4"/>
    <w:rsid w:val="001D378C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25773"/>
    <w:rsid w:val="00231911"/>
    <w:rsid w:val="00245D45"/>
    <w:rsid w:val="00246369"/>
    <w:rsid w:val="002468A4"/>
    <w:rsid w:val="002473C0"/>
    <w:rsid w:val="00247E08"/>
    <w:rsid w:val="00252B41"/>
    <w:rsid w:val="00252C48"/>
    <w:rsid w:val="00256232"/>
    <w:rsid w:val="00261A5F"/>
    <w:rsid w:val="0026321C"/>
    <w:rsid w:val="00266E0F"/>
    <w:rsid w:val="00267C24"/>
    <w:rsid w:val="00270999"/>
    <w:rsid w:val="0027140A"/>
    <w:rsid w:val="00271D73"/>
    <w:rsid w:val="00273E87"/>
    <w:rsid w:val="00274F27"/>
    <w:rsid w:val="002805F2"/>
    <w:rsid w:val="00284AB0"/>
    <w:rsid w:val="00285B13"/>
    <w:rsid w:val="00291935"/>
    <w:rsid w:val="002948FF"/>
    <w:rsid w:val="00294FDA"/>
    <w:rsid w:val="002972B7"/>
    <w:rsid w:val="002A04A9"/>
    <w:rsid w:val="002A274D"/>
    <w:rsid w:val="002A29BB"/>
    <w:rsid w:val="002A5B21"/>
    <w:rsid w:val="002B162B"/>
    <w:rsid w:val="002B3367"/>
    <w:rsid w:val="002B670A"/>
    <w:rsid w:val="002B72F3"/>
    <w:rsid w:val="002C0085"/>
    <w:rsid w:val="002C47BD"/>
    <w:rsid w:val="002C4EFD"/>
    <w:rsid w:val="002C57AC"/>
    <w:rsid w:val="002D2B50"/>
    <w:rsid w:val="002D31DF"/>
    <w:rsid w:val="002D51E0"/>
    <w:rsid w:val="002D627F"/>
    <w:rsid w:val="002D7FA2"/>
    <w:rsid w:val="002E770C"/>
    <w:rsid w:val="002E7927"/>
    <w:rsid w:val="002F3DF9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3ED0"/>
    <w:rsid w:val="0035494F"/>
    <w:rsid w:val="00354D95"/>
    <w:rsid w:val="00356A2B"/>
    <w:rsid w:val="00360579"/>
    <w:rsid w:val="00366F52"/>
    <w:rsid w:val="00373D5E"/>
    <w:rsid w:val="0037598C"/>
    <w:rsid w:val="0037727E"/>
    <w:rsid w:val="00383C5F"/>
    <w:rsid w:val="003862B0"/>
    <w:rsid w:val="00396951"/>
    <w:rsid w:val="003A35A7"/>
    <w:rsid w:val="003A52FA"/>
    <w:rsid w:val="003B1A3D"/>
    <w:rsid w:val="003B54E1"/>
    <w:rsid w:val="003C0E4F"/>
    <w:rsid w:val="003C55E8"/>
    <w:rsid w:val="003D0FB1"/>
    <w:rsid w:val="003E4A0C"/>
    <w:rsid w:val="003E51B8"/>
    <w:rsid w:val="003E5214"/>
    <w:rsid w:val="003E58D3"/>
    <w:rsid w:val="003E5F6E"/>
    <w:rsid w:val="003E75B6"/>
    <w:rsid w:val="003F1DD1"/>
    <w:rsid w:val="003F3627"/>
    <w:rsid w:val="003F4B8C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2C68"/>
    <w:rsid w:val="0043338E"/>
    <w:rsid w:val="00433B56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2E0E"/>
    <w:rsid w:val="004A41EF"/>
    <w:rsid w:val="004B0D17"/>
    <w:rsid w:val="004B2AB6"/>
    <w:rsid w:val="004B2C35"/>
    <w:rsid w:val="004B3124"/>
    <w:rsid w:val="004B5BF1"/>
    <w:rsid w:val="004B74CC"/>
    <w:rsid w:val="004C2BFA"/>
    <w:rsid w:val="004D0D1D"/>
    <w:rsid w:val="004D0D2E"/>
    <w:rsid w:val="004D3B6B"/>
    <w:rsid w:val="004D4DFC"/>
    <w:rsid w:val="004D6F79"/>
    <w:rsid w:val="004D7FE6"/>
    <w:rsid w:val="004E3EAD"/>
    <w:rsid w:val="004F4991"/>
    <w:rsid w:val="004F587D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602CE"/>
    <w:rsid w:val="005672B7"/>
    <w:rsid w:val="0057007C"/>
    <w:rsid w:val="005737B4"/>
    <w:rsid w:val="005811A6"/>
    <w:rsid w:val="00584704"/>
    <w:rsid w:val="00590950"/>
    <w:rsid w:val="0059377F"/>
    <w:rsid w:val="00597FEB"/>
    <w:rsid w:val="005B1AD1"/>
    <w:rsid w:val="005B2BF2"/>
    <w:rsid w:val="005B4D3C"/>
    <w:rsid w:val="005B6997"/>
    <w:rsid w:val="005B6A41"/>
    <w:rsid w:val="005B7179"/>
    <w:rsid w:val="005C1EB8"/>
    <w:rsid w:val="005C43CD"/>
    <w:rsid w:val="005C5E00"/>
    <w:rsid w:val="005C68B4"/>
    <w:rsid w:val="005C7A7D"/>
    <w:rsid w:val="005D45F7"/>
    <w:rsid w:val="005D57A7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765C"/>
    <w:rsid w:val="006179EA"/>
    <w:rsid w:val="00621AB4"/>
    <w:rsid w:val="00625953"/>
    <w:rsid w:val="00625A6B"/>
    <w:rsid w:val="006261FF"/>
    <w:rsid w:val="00626534"/>
    <w:rsid w:val="00631A14"/>
    <w:rsid w:val="00636CCE"/>
    <w:rsid w:val="00636D7B"/>
    <w:rsid w:val="00637EE9"/>
    <w:rsid w:val="0064014E"/>
    <w:rsid w:val="00640AA0"/>
    <w:rsid w:val="00646F50"/>
    <w:rsid w:val="00647877"/>
    <w:rsid w:val="00647B06"/>
    <w:rsid w:val="006531B1"/>
    <w:rsid w:val="00655521"/>
    <w:rsid w:val="006555CC"/>
    <w:rsid w:val="00661178"/>
    <w:rsid w:val="006619BF"/>
    <w:rsid w:val="00663239"/>
    <w:rsid w:val="006642FB"/>
    <w:rsid w:val="0067107C"/>
    <w:rsid w:val="00672A8E"/>
    <w:rsid w:val="00674503"/>
    <w:rsid w:val="00674B8D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C2364"/>
    <w:rsid w:val="006C55B5"/>
    <w:rsid w:val="006C6EAB"/>
    <w:rsid w:val="006C798A"/>
    <w:rsid w:val="006D0F0E"/>
    <w:rsid w:val="006D46BB"/>
    <w:rsid w:val="006D54CF"/>
    <w:rsid w:val="006E02CA"/>
    <w:rsid w:val="006E1D42"/>
    <w:rsid w:val="006E20CC"/>
    <w:rsid w:val="006F00B1"/>
    <w:rsid w:val="006F0EC9"/>
    <w:rsid w:val="006F73C1"/>
    <w:rsid w:val="00703330"/>
    <w:rsid w:val="00704C59"/>
    <w:rsid w:val="00712A8E"/>
    <w:rsid w:val="00712DAE"/>
    <w:rsid w:val="00713934"/>
    <w:rsid w:val="00714643"/>
    <w:rsid w:val="00726CDE"/>
    <w:rsid w:val="007311F2"/>
    <w:rsid w:val="00732388"/>
    <w:rsid w:val="00732BB3"/>
    <w:rsid w:val="00733ABE"/>
    <w:rsid w:val="00735169"/>
    <w:rsid w:val="0074241B"/>
    <w:rsid w:val="00745211"/>
    <w:rsid w:val="00745905"/>
    <w:rsid w:val="007509B0"/>
    <w:rsid w:val="00750A0B"/>
    <w:rsid w:val="007544F6"/>
    <w:rsid w:val="00761FCD"/>
    <w:rsid w:val="00762111"/>
    <w:rsid w:val="00762B32"/>
    <w:rsid w:val="0076558A"/>
    <w:rsid w:val="007663B2"/>
    <w:rsid w:val="00766F27"/>
    <w:rsid w:val="00777704"/>
    <w:rsid w:val="00777915"/>
    <w:rsid w:val="0078114E"/>
    <w:rsid w:val="00782A06"/>
    <w:rsid w:val="00786023"/>
    <w:rsid w:val="007867F1"/>
    <w:rsid w:val="00786E8E"/>
    <w:rsid w:val="007879E8"/>
    <w:rsid w:val="00793943"/>
    <w:rsid w:val="007946FF"/>
    <w:rsid w:val="00797A21"/>
    <w:rsid w:val="007A022B"/>
    <w:rsid w:val="007A0693"/>
    <w:rsid w:val="007A1B25"/>
    <w:rsid w:val="007A21DA"/>
    <w:rsid w:val="007A5769"/>
    <w:rsid w:val="007B4E2B"/>
    <w:rsid w:val="007B53E0"/>
    <w:rsid w:val="007B56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337F"/>
    <w:rsid w:val="008144EA"/>
    <w:rsid w:val="00816C07"/>
    <w:rsid w:val="008273C9"/>
    <w:rsid w:val="00827696"/>
    <w:rsid w:val="00830D5E"/>
    <w:rsid w:val="0083129F"/>
    <w:rsid w:val="00833E28"/>
    <w:rsid w:val="008350CB"/>
    <w:rsid w:val="008355FB"/>
    <w:rsid w:val="00840C5E"/>
    <w:rsid w:val="00843079"/>
    <w:rsid w:val="00845847"/>
    <w:rsid w:val="00846DF0"/>
    <w:rsid w:val="008472BA"/>
    <w:rsid w:val="0085130D"/>
    <w:rsid w:val="00855C7F"/>
    <w:rsid w:val="0086001E"/>
    <w:rsid w:val="00862720"/>
    <w:rsid w:val="008675AF"/>
    <w:rsid w:val="00872A01"/>
    <w:rsid w:val="00873A93"/>
    <w:rsid w:val="00873C38"/>
    <w:rsid w:val="00874BFF"/>
    <w:rsid w:val="00874CF4"/>
    <w:rsid w:val="008769A1"/>
    <w:rsid w:val="00881265"/>
    <w:rsid w:val="0089138A"/>
    <w:rsid w:val="0089166F"/>
    <w:rsid w:val="00894787"/>
    <w:rsid w:val="00895000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D0789"/>
    <w:rsid w:val="008D6AE1"/>
    <w:rsid w:val="008E2D72"/>
    <w:rsid w:val="008E5031"/>
    <w:rsid w:val="008F32E8"/>
    <w:rsid w:val="008F6D50"/>
    <w:rsid w:val="008F7CAE"/>
    <w:rsid w:val="00900D4E"/>
    <w:rsid w:val="00901BC1"/>
    <w:rsid w:val="00905E3A"/>
    <w:rsid w:val="009067DA"/>
    <w:rsid w:val="00911E05"/>
    <w:rsid w:val="00911EFA"/>
    <w:rsid w:val="00913F42"/>
    <w:rsid w:val="0091606F"/>
    <w:rsid w:val="009169C4"/>
    <w:rsid w:val="00916E49"/>
    <w:rsid w:val="009238F2"/>
    <w:rsid w:val="00923A3D"/>
    <w:rsid w:val="00924122"/>
    <w:rsid w:val="00925F54"/>
    <w:rsid w:val="00930DF1"/>
    <w:rsid w:val="009435C9"/>
    <w:rsid w:val="00946E39"/>
    <w:rsid w:val="00952F1C"/>
    <w:rsid w:val="00954C13"/>
    <w:rsid w:val="00955D34"/>
    <w:rsid w:val="009561E2"/>
    <w:rsid w:val="00962433"/>
    <w:rsid w:val="00965AE7"/>
    <w:rsid w:val="00971BB7"/>
    <w:rsid w:val="009741FD"/>
    <w:rsid w:val="00974BFE"/>
    <w:rsid w:val="00977119"/>
    <w:rsid w:val="009801C6"/>
    <w:rsid w:val="0098317F"/>
    <w:rsid w:val="00983F09"/>
    <w:rsid w:val="009848D9"/>
    <w:rsid w:val="009A0340"/>
    <w:rsid w:val="009A55AA"/>
    <w:rsid w:val="009A702F"/>
    <w:rsid w:val="009B15B5"/>
    <w:rsid w:val="009C255E"/>
    <w:rsid w:val="009D1C4F"/>
    <w:rsid w:val="009D5A91"/>
    <w:rsid w:val="009E0E57"/>
    <w:rsid w:val="009F0065"/>
    <w:rsid w:val="009F215C"/>
    <w:rsid w:val="009F4770"/>
    <w:rsid w:val="009F58CE"/>
    <w:rsid w:val="009F7D20"/>
    <w:rsid w:val="00A04F7C"/>
    <w:rsid w:val="00A1036A"/>
    <w:rsid w:val="00A15425"/>
    <w:rsid w:val="00A159B3"/>
    <w:rsid w:val="00A16BB1"/>
    <w:rsid w:val="00A17E2E"/>
    <w:rsid w:val="00A20199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61D1D"/>
    <w:rsid w:val="00A70040"/>
    <w:rsid w:val="00A71667"/>
    <w:rsid w:val="00A72C01"/>
    <w:rsid w:val="00A749FB"/>
    <w:rsid w:val="00A74B6B"/>
    <w:rsid w:val="00A805B9"/>
    <w:rsid w:val="00A83C03"/>
    <w:rsid w:val="00A85AAF"/>
    <w:rsid w:val="00A93DEE"/>
    <w:rsid w:val="00A94FB4"/>
    <w:rsid w:val="00A95A78"/>
    <w:rsid w:val="00AA0569"/>
    <w:rsid w:val="00AA073E"/>
    <w:rsid w:val="00AA1820"/>
    <w:rsid w:val="00AA49C0"/>
    <w:rsid w:val="00AA6D8F"/>
    <w:rsid w:val="00AA7986"/>
    <w:rsid w:val="00AB23BE"/>
    <w:rsid w:val="00AB26E1"/>
    <w:rsid w:val="00AB6C52"/>
    <w:rsid w:val="00AC01B9"/>
    <w:rsid w:val="00AC28B6"/>
    <w:rsid w:val="00AC3802"/>
    <w:rsid w:val="00AC6E8F"/>
    <w:rsid w:val="00AD1997"/>
    <w:rsid w:val="00AE2D24"/>
    <w:rsid w:val="00AE2F3C"/>
    <w:rsid w:val="00AE4F75"/>
    <w:rsid w:val="00AE5E11"/>
    <w:rsid w:val="00AE5F60"/>
    <w:rsid w:val="00AE79CA"/>
    <w:rsid w:val="00AF13FC"/>
    <w:rsid w:val="00AF4509"/>
    <w:rsid w:val="00AF6206"/>
    <w:rsid w:val="00AF7715"/>
    <w:rsid w:val="00B00CC6"/>
    <w:rsid w:val="00B05C88"/>
    <w:rsid w:val="00B0669A"/>
    <w:rsid w:val="00B07AF0"/>
    <w:rsid w:val="00B109CC"/>
    <w:rsid w:val="00B125BE"/>
    <w:rsid w:val="00B23EB7"/>
    <w:rsid w:val="00B27306"/>
    <w:rsid w:val="00B31725"/>
    <w:rsid w:val="00B40062"/>
    <w:rsid w:val="00B40718"/>
    <w:rsid w:val="00B438E6"/>
    <w:rsid w:val="00B450F2"/>
    <w:rsid w:val="00B533ED"/>
    <w:rsid w:val="00B62EC4"/>
    <w:rsid w:val="00B7101D"/>
    <w:rsid w:val="00B72388"/>
    <w:rsid w:val="00B73194"/>
    <w:rsid w:val="00B74B22"/>
    <w:rsid w:val="00B75E80"/>
    <w:rsid w:val="00B768CF"/>
    <w:rsid w:val="00B76D53"/>
    <w:rsid w:val="00B77634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3366"/>
    <w:rsid w:val="00BA38A5"/>
    <w:rsid w:val="00BA4D78"/>
    <w:rsid w:val="00BA5A45"/>
    <w:rsid w:val="00BB2F81"/>
    <w:rsid w:val="00BB57C2"/>
    <w:rsid w:val="00BB5FC3"/>
    <w:rsid w:val="00BB64B1"/>
    <w:rsid w:val="00BB6E92"/>
    <w:rsid w:val="00BC14D7"/>
    <w:rsid w:val="00BC395C"/>
    <w:rsid w:val="00BC4881"/>
    <w:rsid w:val="00BC6E7C"/>
    <w:rsid w:val="00BD5D12"/>
    <w:rsid w:val="00BD76CD"/>
    <w:rsid w:val="00BE75A6"/>
    <w:rsid w:val="00BF083E"/>
    <w:rsid w:val="00BF1113"/>
    <w:rsid w:val="00BF6B6D"/>
    <w:rsid w:val="00BF6DEF"/>
    <w:rsid w:val="00C02422"/>
    <w:rsid w:val="00C04914"/>
    <w:rsid w:val="00C15112"/>
    <w:rsid w:val="00C16704"/>
    <w:rsid w:val="00C20CD5"/>
    <w:rsid w:val="00C231D3"/>
    <w:rsid w:val="00C23710"/>
    <w:rsid w:val="00C26C3B"/>
    <w:rsid w:val="00C32077"/>
    <w:rsid w:val="00C35F7D"/>
    <w:rsid w:val="00C36296"/>
    <w:rsid w:val="00C3676B"/>
    <w:rsid w:val="00C36E32"/>
    <w:rsid w:val="00C40398"/>
    <w:rsid w:val="00C42379"/>
    <w:rsid w:val="00C42BA1"/>
    <w:rsid w:val="00C467B0"/>
    <w:rsid w:val="00C479D1"/>
    <w:rsid w:val="00C539BF"/>
    <w:rsid w:val="00C53A03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611"/>
    <w:rsid w:val="00C91F93"/>
    <w:rsid w:val="00CA1C07"/>
    <w:rsid w:val="00CA33F1"/>
    <w:rsid w:val="00CA75A1"/>
    <w:rsid w:val="00CB3368"/>
    <w:rsid w:val="00CB6AE4"/>
    <w:rsid w:val="00CC2192"/>
    <w:rsid w:val="00CC44B7"/>
    <w:rsid w:val="00CD032B"/>
    <w:rsid w:val="00CD0792"/>
    <w:rsid w:val="00CD12E3"/>
    <w:rsid w:val="00CD3E0B"/>
    <w:rsid w:val="00CD5BE0"/>
    <w:rsid w:val="00CD7F46"/>
    <w:rsid w:val="00CE0501"/>
    <w:rsid w:val="00CE1F40"/>
    <w:rsid w:val="00CE5BBA"/>
    <w:rsid w:val="00CE6DE0"/>
    <w:rsid w:val="00CE7767"/>
    <w:rsid w:val="00CE79AF"/>
    <w:rsid w:val="00CF2CB8"/>
    <w:rsid w:val="00CF3866"/>
    <w:rsid w:val="00CF3FD3"/>
    <w:rsid w:val="00CF62C1"/>
    <w:rsid w:val="00CF666A"/>
    <w:rsid w:val="00D0434D"/>
    <w:rsid w:val="00D17FFE"/>
    <w:rsid w:val="00D263F1"/>
    <w:rsid w:val="00D275CF"/>
    <w:rsid w:val="00D27F0B"/>
    <w:rsid w:val="00D313A3"/>
    <w:rsid w:val="00D32285"/>
    <w:rsid w:val="00D344E4"/>
    <w:rsid w:val="00D424CE"/>
    <w:rsid w:val="00D42C94"/>
    <w:rsid w:val="00D5212B"/>
    <w:rsid w:val="00D56804"/>
    <w:rsid w:val="00D568BE"/>
    <w:rsid w:val="00D60C32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52E"/>
    <w:rsid w:val="00D97A9D"/>
    <w:rsid w:val="00DA1501"/>
    <w:rsid w:val="00DA4475"/>
    <w:rsid w:val="00DB4DFC"/>
    <w:rsid w:val="00DB7037"/>
    <w:rsid w:val="00DC0AEB"/>
    <w:rsid w:val="00DC1A1F"/>
    <w:rsid w:val="00DC24CB"/>
    <w:rsid w:val="00DC2882"/>
    <w:rsid w:val="00DC4C61"/>
    <w:rsid w:val="00DC6B19"/>
    <w:rsid w:val="00DD14DC"/>
    <w:rsid w:val="00DD47E0"/>
    <w:rsid w:val="00DD7B10"/>
    <w:rsid w:val="00DE0648"/>
    <w:rsid w:val="00DE3E8D"/>
    <w:rsid w:val="00DE66A7"/>
    <w:rsid w:val="00DF26C5"/>
    <w:rsid w:val="00DF59FF"/>
    <w:rsid w:val="00DF6C19"/>
    <w:rsid w:val="00E01ED8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54932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4062"/>
    <w:rsid w:val="00E95717"/>
    <w:rsid w:val="00EA04A3"/>
    <w:rsid w:val="00EA0F69"/>
    <w:rsid w:val="00EA28C3"/>
    <w:rsid w:val="00EA524A"/>
    <w:rsid w:val="00EA5A07"/>
    <w:rsid w:val="00EA73C1"/>
    <w:rsid w:val="00EB54F6"/>
    <w:rsid w:val="00EB7E5B"/>
    <w:rsid w:val="00EB7EBE"/>
    <w:rsid w:val="00EC0F55"/>
    <w:rsid w:val="00EC134A"/>
    <w:rsid w:val="00EC1B12"/>
    <w:rsid w:val="00EC1B77"/>
    <w:rsid w:val="00EC2A35"/>
    <w:rsid w:val="00EC5DED"/>
    <w:rsid w:val="00ED09BE"/>
    <w:rsid w:val="00ED41DB"/>
    <w:rsid w:val="00ED6081"/>
    <w:rsid w:val="00EE18CC"/>
    <w:rsid w:val="00EF4B64"/>
    <w:rsid w:val="00EF7114"/>
    <w:rsid w:val="00EF7533"/>
    <w:rsid w:val="00EF7A4E"/>
    <w:rsid w:val="00F05BCC"/>
    <w:rsid w:val="00F06C1B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0134"/>
    <w:rsid w:val="00F43CD1"/>
    <w:rsid w:val="00F50376"/>
    <w:rsid w:val="00F53F66"/>
    <w:rsid w:val="00F54E55"/>
    <w:rsid w:val="00F66066"/>
    <w:rsid w:val="00F74816"/>
    <w:rsid w:val="00F763E7"/>
    <w:rsid w:val="00F87CB0"/>
    <w:rsid w:val="00F92569"/>
    <w:rsid w:val="00F952B0"/>
    <w:rsid w:val="00F9665A"/>
    <w:rsid w:val="00FA0CB2"/>
    <w:rsid w:val="00FA28A3"/>
    <w:rsid w:val="00FA3FD9"/>
    <w:rsid w:val="00FA48C3"/>
    <w:rsid w:val="00FA4934"/>
    <w:rsid w:val="00FB3F12"/>
    <w:rsid w:val="00FC6C0B"/>
    <w:rsid w:val="00FD0FB1"/>
    <w:rsid w:val="00FD5688"/>
    <w:rsid w:val="00FE0066"/>
    <w:rsid w:val="00FE11B1"/>
    <w:rsid w:val="00FE61B6"/>
    <w:rsid w:val="00FE6DA5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B8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0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0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1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  <w:style w:type="paragraph" w:customStyle="1" w:styleId="BN">
    <w:name w:val="BN"/>
    <w:basedOn w:val="Normal"/>
    <w:rsid w:val="00A83C03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  <w:style w:type="paragraph" w:customStyle="1" w:styleId="B1">
    <w:name w:val="B1+"/>
    <w:basedOn w:val="B10"/>
    <w:link w:val="B1Car"/>
    <w:rsid w:val="001D378C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D378C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20</cp:revision>
  <dcterms:created xsi:type="dcterms:W3CDTF">2021-04-05T20:54:00Z</dcterms:created>
  <dcterms:modified xsi:type="dcterms:W3CDTF">2021-05-12T01:25:00Z</dcterms:modified>
</cp:coreProperties>
</file>